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567"/>
      </w:tblGrid>
      <w:tr w:rsidR="008E3418" w:rsidRPr="008E3418" w:rsidTr="009E2C94">
        <w:trPr>
          <w:trHeight w:val="699"/>
        </w:trPr>
        <w:tc>
          <w:tcPr>
            <w:tcW w:w="10031" w:type="dxa"/>
          </w:tcPr>
          <w:p w:rsidR="008E3418" w:rsidRDefault="008E3418" w:rsidP="008E3418">
            <w:pPr>
              <w:pStyle w:val="newsmaker-p"/>
              <w:spacing w:line="240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8E3418" w:rsidRDefault="008E3418" w:rsidP="008E3418">
            <w:pPr>
              <w:pStyle w:val="newsmaker-p"/>
              <w:spacing w:line="240" w:lineRule="auto"/>
              <w:ind w:firstLine="567"/>
              <w:jc w:val="both"/>
            </w:pPr>
            <w:proofErr w:type="spellStart"/>
            <w:r w:rsidRPr="008E3418">
              <w:rPr>
                <w:b/>
              </w:rPr>
              <w:t>Недирективная</w:t>
            </w:r>
            <w:proofErr w:type="spellEnd"/>
            <w:r w:rsidRPr="008E3418">
              <w:rPr>
                <w:b/>
              </w:rPr>
              <w:t xml:space="preserve"> помощь</w:t>
            </w:r>
            <w:r w:rsidRPr="008E3418">
              <w:t xml:space="preserve"> – это партнерская позиция взрослого, взаимное уважение между воспитателем и детьми, </w:t>
            </w:r>
            <w:proofErr w:type="spellStart"/>
            <w:r w:rsidRPr="008E3418">
              <w:t>п</w:t>
            </w:r>
            <w:proofErr w:type="gramStart"/>
            <w:r w:rsidRPr="008E3418">
              <w:t>p</w:t>
            </w:r>
            <w:proofErr w:type="gramEnd"/>
            <w:r w:rsidRPr="008E3418">
              <w:t>инятиe</w:t>
            </w:r>
            <w:proofErr w:type="spellEnd"/>
            <w:r w:rsidRPr="008E3418">
              <w:t xml:space="preserve"> их </w:t>
            </w:r>
            <w:proofErr w:type="spellStart"/>
            <w:r w:rsidRPr="008E3418">
              <w:t>чyвcтв</w:t>
            </w:r>
            <w:proofErr w:type="spellEnd"/>
            <w:r w:rsidRPr="008E3418">
              <w:t xml:space="preserve">. </w:t>
            </w:r>
          </w:p>
          <w:p w:rsidR="008E3418" w:rsidRDefault="008E3418" w:rsidP="008E3418">
            <w:pPr>
              <w:pStyle w:val="newsmaker-p"/>
              <w:spacing w:line="240" w:lineRule="auto"/>
              <w:ind w:firstLine="567"/>
              <w:jc w:val="both"/>
            </w:pPr>
            <w:r w:rsidRPr="008E3418">
              <w:t xml:space="preserve">Чаще всего </w:t>
            </w:r>
            <w:proofErr w:type="spellStart"/>
            <w:r w:rsidRPr="008E3418">
              <w:t>недирективная</w:t>
            </w:r>
            <w:proofErr w:type="spellEnd"/>
            <w:r w:rsidRPr="008E3418">
              <w:t xml:space="preserve"> помощь используется в процессе организации самостоятельной игровой, познавательной, трудовой и коммуникативной деятельности детей.</w:t>
            </w:r>
          </w:p>
          <w:p w:rsidR="008E3418" w:rsidRDefault="008E3418" w:rsidP="00E807E2">
            <w:pPr>
              <w:pStyle w:val="newsmaker-p"/>
              <w:spacing w:line="240" w:lineRule="auto"/>
              <w:ind w:firstLine="567"/>
              <w:jc w:val="both"/>
            </w:pPr>
            <w:r>
              <w:t>Условия, необходимые для создания социаль</w:t>
            </w:r>
            <w:r w:rsidR="00E807E2">
              <w:t xml:space="preserve">ной ситуации развития детей </w:t>
            </w:r>
            <w:r>
              <w:t xml:space="preserve">предполагают  </w:t>
            </w:r>
            <w:proofErr w:type="spellStart"/>
            <w:r>
              <w:t>недирективную</w:t>
            </w:r>
            <w:proofErr w:type="spellEnd"/>
            <w:r>
              <w:t xml:space="preserve"> помощь детям</w:t>
            </w:r>
            <w:r w:rsidR="00E807E2">
              <w:t xml:space="preserve">, поддержку детской инициативы </w:t>
            </w:r>
            <w:r>
              <w:t>и самостоятельности в разных видах деятельности (игровой, исследовательской, проектной, познавательной и т.д</w:t>
            </w:r>
            <w:r w:rsidR="00E807E2">
              <w:t xml:space="preserve">.) </w:t>
            </w:r>
            <w:r>
              <w:t>(</w:t>
            </w:r>
            <w:r w:rsidRPr="00E807E2">
              <w:rPr>
                <w:i/>
              </w:rPr>
              <w:t xml:space="preserve">подп. 3.2.5 ФГОС </w:t>
            </w:r>
            <w:proofErr w:type="gramStart"/>
            <w:r w:rsidRPr="00E807E2">
              <w:rPr>
                <w:i/>
              </w:rPr>
              <w:t>ДО</w:t>
            </w:r>
            <w:proofErr w:type="gramEnd"/>
            <w:r>
              <w:t>) </w:t>
            </w:r>
          </w:p>
          <w:p w:rsidR="008E3418" w:rsidRPr="00E807E2" w:rsidRDefault="00E807E2" w:rsidP="008E3418">
            <w:pPr>
              <w:pStyle w:val="newsmaker-p"/>
              <w:spacing w:line="240" w:lineRule="auto"/>
              <w:ind w:firstLine="567"/>
              <w:jc w:val="both"/>
              <w:rPr>
                <w:b/>
              </w:rPr>
            </w:pPr>
            <w:r w:rsidRPr="00E807E2">
              <w:rPr>
                <w:b/>
              </w:rPr>
              <w:t xml:space="preserve">Когда ребенку нужна </w:t>
            </w:r>
            <w:proofErr w:type="spellStart"/>
            <w:r w:rsidRPr="00E807E2">
              <w:rPr>
                <w:b/>
              </w:rPr>
              <w:t>недирективная</w:t>
            </w:r>
            <w:proofErr w:type="spellEnd"/>
            <w:r w:rsidRPr="00E807E2">
              <w:rPr>
                <w:b/>
              </w:rPr>
              <w:t xml:space="preserve"> помощь</w:t>
            </w:r>
            <w:r>
              <w:rPr>
                <w:b/>
              </w:rPr>
              <w:t>: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1"/>
              </w:numPr>
              <w:spacing w:line="240" w:lineRule="auto"/>
              <w:jc w:val="both"/>
            </w:pPr>
            <w:r>
              <w:t>ребенок в состоянии ситуативного дискомфорта;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1"/>
              </w:numPr>
              <w:spacing w:line="240" w:lineRule="auto"/>
              <w:jc w:val="both"/>
            </w:pPr>
            <w:r>
              <w:t>низкий эмоциональный фон;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1"/>
              </w:numPr>
              <w:spacing w:line="240" w:lineRule="auto"/>
              <w:jc w:val="both"/>
            </w:pPr>
            <w:r>
              <w:t>ситуативная тревога;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1"/>
              </w:numPr>
              <w:spacing w:line="240" w:lineRule="auto"/>
              <w:jc w:val="both"/>
            </w:pPr>
            <w:r>
              <w:t>скованные движения.</w:t>
            </w:r>
          </w:p>
          <w:p w:rsidR="00E807E2" w:rsidRPr="00E807E2" w:rsidRDefault="00E807E2" w:rsidP="00E807E2">
            <w:pPr>
              <w:pStyle w:val="newsmaker-p"/>
              <w:spacing w:line="240" w:lineRule="auto"/>
              <w:jc w:val="both"/>
              <w:rPr>
                <w:b/>
              </w:rPr>
            </w:pPr>
            <w:r w:rsidRPr="00E807E2">
              <w:rPr>
                <w:b/>
              </w:rPr>
              <w:t xml:space="preserve">На что направлена </w:t>
            </w:r>
            <w:proofErr w:type="spellStart"/>
            <w:r w:rsidRPr="00E807E2">
              <w:rPr>
                <w:b/>
              </w:rPr>
              <w:t>недирективная</w:t>
            </w:r>
            <w:proofErr w:type="spellEnd"/>
            <w:r w:rsidRPr="00E807E2">
              <w:rPr>
                <w:b/>
              </w:rPr>
              <w:t xml:space="preserve"> помощь в самостоятельной деятельности: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</w:pPr>
            <w:r>
              <w:t>ребенок осознал собственные интересы;</w:t>
            </w:r>
          </w:p>
          <w:p w:rsidR="00E807E2" w:rsidRDefault="00E807E2" w:rsidP="00E807E2">
            <w:pPr>
              <w:pStyle w:val="newsmaker-p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</w:pPr>
            <w:r>
              <w:t>вошел в уже возникшую совместную деятельность;</w:t>
            </w:r>
          </w:p>
          <w:p w:rsidR="008E3418" w:rsidRPr="00E807E2" w:rsidRDefault="00E807E2" w:rsidP="00E807E2">
            <w:pPr>
              <w:pStyle w:val="newsmaker-p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</w:rPr>
            </w:pPr>
            <w:r>
              <w:t>понял причины ситуативного дискомфорта и как выйти из него.</w:t>
            </w:r>
            <w:r w:rsidRPr="00E807E2">
              <w:br/>
            </w:r>
            <w:r>
              <w:rPr>
                <w:b/>
              </w:rPr>
              <w:t xml:space="preserve">                               </w:t>
            </w:r>
            <w:r w:rsidR="008E3418" w:rsidRPr="00E807E2">
              <w:rPr>
                <w:b/>
              </w:rPr>
              <w:t xml:space="preserve">Принципы </w:t>
            </w:r>
            <w:proofErr w:type="spellStart"/>
            <w:r w:rsidR="008E3418" w:rsidRPr="00E807E2">
              <w:rPr>
                <w:b/>
              </w:rPr>
              <w:t>недирективной</w:t>
            </w:r>
            <w:proofErr w:type="spellEnd"/>
            <w:r w:rsidR="008E3418" w:rsidRPr="00E807E2">
              <w:rPr>
                <w:b/>
              </w:rPr>
              <w:t xml:space="preserve"> помощи детям</w:t>
            </w:r>
          </w:p>
          <w:p w:rsidR="008E3418" w:rsidRPr="008E3418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1. </w:t>
            </w:r>
            <w:r w:rsidRPr="009E2C94">
              <w:rPr>
                <w:i/>
              </w:rPr>
              <w:t xml:space="preserve">Принцип диалогичности </w:t>
            </w:r>
            <w:r w:rsidRPr="008E3418">
              <w:t xml:space="preserve">– означает, что совместное обсуждение с ребенком возникшей ситуации должно быть построено на диалоге, взаимодействии, обратной связи. </w:t>
            </w:r>
          </w:p>
          <w:p w:rsidR="008E3418" w:rsidRPr="008E3418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2. </w:t>
            </w:r>
            <w:r w:rsidRPr="009E2C94">
              <w:rPr>
                <w:i/>
              </w:rPr>
              <w:t>Принцип вариативности</w:t>
            </w:r>
            <w:r w:rsidRPr="008E3418">
              <w:t xml:space="preserve"> – каждая из ситуаций может и должна иметь несколько вариантов разрешения и важно, чтобы ребенок сам их предложил. </w:t>
            </w:r>
          </w:p>
          <w:p w:rsidR="008E3418" w:rsidRPr="008E3418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3. </w:t>
            </w:r>
            <w:r w:rsidRPr="009E2C94">
              <w:rPr>
                <w:i/>
              </w:rPr>
              <w:t>Принцип доброжелательности</w:t>
            </w:r>
            <w:r w:rsidRPr="008E3418">
              <w:t xml:space="preserve">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 </w:t>
            </w:r>
          </w:p>
          <w:p w:rsidR="008E3418" w:rsidRPr="008E3418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4. </w:t>
            </w:r>
            <w:r w:rsidRPr="009E2C94">
              <w:rPr>
                <w:i/>
              </w:rPr>
              <w:t xml:space="preserve">Принцип опоры на </w:t>
            </w:r>
            <w:proofErr w:type="gramStart"/>
            <w:r w:rsidRPr="009E2C94">
              <w:rPr>
                <w:i/>
              </w:rPr>
              <w:t>положительное</w:t>
            </w:r>
            <w:proofErr w:type="gramEnd"/>
            <w:r w:rsidRPr="009E2C94">
              <w:rPr>
                <w:i/>
              </w:rPr>
              <w:t xml:space="preserve"> в ребенке</w:t>
            </w:r>
            <w:r w:rsidRPr="008E3418">
              <w:t xml:space="preserve"> – педагог должен выражать уверенность в успехе ребенка. </w:t>
            </w:r>
          </w:p>
          <w:p w:rsidR="008E3418" w:rsidRPr="008E3418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5. </w:t>
            </w:r>
            <w:r w:rsidRPr="009E2C94">
              <w:rPr>
                <w:i/>
              </w:rPr>
              <w:t>Принцип позитивной эмоциональности</w:t>
            </w:r>
            <w:r w:rsidRPr="008E3418">
              <w:t xml:space="preserve"> – важно поддерживать положительные эмоции ребенка от собственных усилий, когда он решает какую-либо образовательную ситуацию. </w:t>
            </w:r>
          </w:p>
          <w:p w:rsidR="009E2C94" w:rsidRDefault="008E3418" w:rsidP="00EB787A">
            <w:pPr>
              <w:pStyle w:val="newsmaker-p"/>
              <w:spacing w:line="240" w:lineRule="auto"/>
              <w:jc w:val="both"/>
            </w:pPr>
            <w:r w:rsidRPr="008E3418">
              <w:t xml:space="preserve">6. </w:t>
            </w:r>
            <w:r w:rsidRPr="009E2C94">
              <w:rPr>
                <w:i/>
              </w:rPr>
              <w:t xml:space="preserve">Принцип </w:t>
            </w:r>
            <w:proofErr w:type="gramStart"/>
            <w:r w:rsidRPr="009E2C94">
              <w:rPr>
                <w:i/>
              </w:rPr>
              <w:t>развивающейся</w:t>
            </w:r>
            <w:proofErr w:type="gramEnd"/>
            <w:r w:rsidRPr="009E2C94">
              <w:rPr>
                <w:i/>
              </w:rPr>
              <w:t xml:space="preserve"> </w:t>
            </w:r>
            <w:proofErr w:type="spellStart"/>
            <w:r w:rsidRPr="009E2C94">
              <w:rPr>
                <w:i/>
              </w:rPr>
              <w:t>субъектности</w:t>
            </w:r>
            <w:proofErr w:type="spellEnd"/>
            <w:r w:rsidRPr="008E3418">
              <w:t xml:space="preserve">. Девизом этого принципа может быть высказывание М. </w:t>
            </w:r>
            <w:proofErr w:type="spellStart"/>
            <w:r w:rsidRPr="008E3418">
              <w:t>Монтессори</w:t>
            </w:r>
            <w:proofErr w:type="spellEnd"/>
            <w:r w:rsidRPr="008E3418">
              <w:t>: «Помоги мне это сделать самому»</w:t>
            </w:r>
            <w:r w:rsidR="00EB787A">
              <w:t>.</w:t>
            </w:r>
          </w:p>
          <w:p w:rsidR="009E2C94" w:rsidRPr="009E2C94" w:rsidRDefault="009E2C94" w:rsidP="009E2C9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2C94">
              <w:rPr>
                <w:rFonts w:ascii="Times New Roman" w:hAnsi="Times New Roman"/>
                <w:b/>
                <w:lang w:eastAsia="ru-RU"/>
              </w:rPr>
              <w:t xml:space="preserve">Какие приемы </w:t>
            </w:r>
            <w:proofErr w:type="spellStart"/>
            <w:r w:rsidRPr="009E2C94">
              <w:rPr>
                <w:rFonts w:ascii="Times New Roman" w:hAnsi="Times New Roman"/>
                <w:b/>
                <w:lang w:eastAsia="ru-RU"/>
              </w:rPr>
              <w:t>недирективной</w:t>
            </w:r>
            <w:proofErr w:type="spellEnd"/>
            <w:r w:rsidRPr="009E2C94">
              <w:rPr>
                <w:rFonts w:ascii="Times New Roman" w:hAnsi="Times New Roman"/>
                <w:b/>
                <w:lang w:eastAsia="ru-RU"/>
              </w:rPr>
              <w:t xml:space="preserve"> помощи и поддержки использовать: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Поэтапно выстраивать педагогическое общение с ребенком</w:t>
            </w:r>
            <w:r w:rsidR="00EB787A">
              <w:rPr>
                <w:rFonts w:ascii="Times New Roman" w:hAnsi="Times New Roman"/>
                <w:lang w:eastAsia="ru-RU"/>
              </w:rPr>
              <w:t>;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Выяснить значимые для ребенка неудовлетворенные потребности</w:t>
            </w:r>
            <w:r w:rsidR="00EB787A">
              <w:rPr>
                <w:rFonts w:ascii="Times New Roman" w:hAnsi="Times New Roman"/>
                <w:lang w:eastAsia="ru-RU"/>
              </w:rPr>
              <w:t>;</w:t>
            </w:r>
            <w:r w:rsidRPr="009E2C94">
              <w:rPr>
                <w:rFonts w:ascii="Times New Roman" w:hAnsi="Times New Roman"/>
                <w:lang w:eastAsia="ru-RU"/>
              </w:rPr>
              <w:t> 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Оказать эмоциональную поддержку – совместно обсудить возникшую ситуацию</w:t>
            </w:r>
            <w:r w:rsidR="00EB787A">
              <w:rPr>
                <w:rFonts w:ascii="Times New Roman" w:hAnsi="Times New Roman"/>
                <w:lang w:eastAsia="ru-RU"/>
              </w:rPr>
              <w:t>;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rPr>
                <w:rFonts w:ascii="Times New Roman" w:hAnsi="Times New Roman"/>
                <w:b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Научить ребенка способам, как самостоятельно выйти из ситуации дискомфорта</w:t>
            </w:r>
            <w:r w:rsidR="00EB787A">
              <w:rPr>
                <w:rFonts w:ascii="Times New Roman" w:hAnsi="Times New Roman"/>
                <w:lang w:eastAsia="ru-RU"/>
              </w:rPr>
              <w:t>.</w:t>
            </w:r>
            <w:r w:rsidRPr="009E2C94">
              <w:rPr>
                <w:lang w:eastAsia="ru-RU"/>
              </w:rPr>
              <w:br/>
            </w:r>
            <w:r w:rsidRPr="009E2C94">
              <w:rPr>
                <w:rFonts w:ascii="Times New Roman" w:hAnsi="Times New Roman"/>
                <w:b/>
                <w:lang w:eastAsia="ru-RU"/>
              </w:rPr>
              <w:t xml:space="preserve">Какие задачи решает воспитатель, когда оказывает </w:t>
            </w:r>
            <w:proofErr w:type="spellStart"/>
            <w:r w:rsidRPr="009E2C94">
              <w:rPr>
                <w:rFonts w:ascii="Times New Roman" w:hAnsi="Times New Roman"/>
                <w:b/>
                <w:lang w:eastAsia="ru-RU"/>
              </w:rPr>
              <w:t>недирективную</w:t>
            </w:r>
            <w:proofErr w:type="spellEnd"/>
            <w:r w:rsidRPr="009E2C94">
              <w:rPr>
                <w:rFonts w:ascii="Times New Roman" w:hAnsi="Times New Roman"/>
                <w:b/>
                <w:lang w:eastAsia="ru-RU"/>
              </w:rPr>
              <w:t xml:space="preserve"> помощь?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Развивает у ребенка самостоятельность и инициативность</w:t>
            </w:r>
            <w:proofErr w:type="gramStart"/>
            <w:r w:rsidRPr="009E2C94">
              <w:rPr>
                <w:rFonts w:ascii="Times New Roman" w:hAnsi="Times New Roman"/>
                <w:lang w:eastAsia="ru-RU"/>
              </w:rPr>
              <w:t> </w:t>
            </w:r>
            <w:r w:rsidRPr="009E2C94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 xml:space="preserve">Предупреждает возможные проблемные ситуации в процессе совместной деятельности ребенка </w:t>
            </w:r>
            <w:r w:rsidRPr="009E2C94">
              <w:rPr>
                <w:rFonts w:ascii="Times New Roman" w:hAnsi="Times New Roman"/>
                <w:lang w:eastAsia="ru-RU"/>
              </w:rPr>
              <w:t xml:space="preserve"> </w:t>
            </w:r>
            <w:r w:rsidRPr="009E2C94">
              <w:rPr>
                <w:rFonts w:ascii="Times New Roman" w:hAnsi="Times New Roman"/>
                <w:lang w:eastAsia="ru-RU"/>
              </w:rPr>
              <w:t>с другими детьми группы</w:t>
            </w:r>
            <w:r w:rsidRPr="009E2C94">
              <w:rPr>
                <w:rFonts w:ascii="Times New Roman" w:hAnsi="Times New Roman"/>
                <w:lang w:eastAsia="ru-RU"/>
              </w:rPr>
              <w:t>;</w:t>
            </w:r>
          </w:p>
          <w:p w:rsidR="009E2C94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Помогает выбрать и организовать индивидуальную деятельность детей;</w:t>
            </w:r>
          </w:p>
          <w:p w:rsidR="008E3418" w:rsidRPr="009E2C94" w:rsidRDefault="009E2C94" w:rsidP="009E2C94">
            <w:pPr>
              <w:pStyle w:val="a4"/>
              <w:numPr>
                <w:ilvl w:val="0"/>
                <w:numId w:val="3"/>
              </w:numPr>
              <w:tabs>
                <w:tab w:val="left" w:pos="1830"/>
              </w:tabs>
              <w:jc w:val="both"/>
              <w:rPr>
                <w:lang w:eastAsia="ru-RU"/>
              </w:rPr>
            </w:pPr>
            <w:r w:rsidRPr="009E2C94">
              <w:rPr>
                <w:rFonts w:ascii="Times New Roman" w:hAnsi="Times New Roman"/>
                <w:lang w:eastAsia="ru-RU"/>
              </w:rPr>
              <w:t>Создает благоприятный микроклимат для позитивной социализации детей в группе.</w:t>
            </w:r>
          </w:p>
        </w:tc>
        <w:tc>
          <w:tcPr>
            <w:tcW w:w="5567" w:type="dxa"/>
          </w:tcPr>
          <w:p w:rsidR="008E3418" w:rsidRPr="008E3418" w:rsidRDefault="008E3418" w:rsidP="008E3418">
            <w:pPr>
              <w:pStyle w:val="newsmaker-p"/>
              <w:spacing w:line="240" w:lineRule="auto"/>
              <w:jc w:val="right"/>
              <w:rPr>
                <w:i/>
              </w:rPr>
            </w:pPr>
            <w:r w:rsidRPr="008E3418">
              <w:rPr>
                <w:i/>
              </w:rPr>
              <w:t>п</w:t>
            </w:r>
            <w:r w:rsidRPr="008E3418">
              <w:rPr>
                <w:i/>
              </w:rPr>
              <w:t>амятка для педагогов</w:t>
            </w:r>
          </w:p>
          <w:p w:rsidR="008E3418" w:rsidRDefault="008E3418" w:rsidP="008E3418">
            <w:pPr>
              <w:pStyle w:val="newsmaker-p"/>
              <w:spacing w:line="240" w:lineRule="auto"/>
              <w:jc w:val="center"/>
              <w:rPr>
                <w:b/>
              </w:rPr>
            </w:pPr>
            <w:r w:rsidRPr="008E3418">
              <w:rPr>
                <w:b/>
              </w:rPr>
              <w:t>Как оказы</w:t>
            </w:r>
            <w:r w:rsidR="00EB787A">
              <w:rPr>
                <w:b/>
              </w:rPr>
              <w:t xml:space="preserve">вать </w:t>
            </w:r>
            <w:proofErr w:type="spellStart"/>
            <w:r w:rsidR="00EB787A">
              <w:rPr>
                <w:b/>
              </w:rPr>
              <w:t>недирективн</w:t>
            </w:r>
            <w:bookmarkStart w:id="0" w:name="_GoBack"/>
            <w:bookmarkEnd w:id="0"/>
            <w:r w:rsidR="00EB787A">
              <w:rPr>
                <w:b/>
              </w:rPr>
              <w:t>ую</w:t>
            </w:r>
            <w:proofErr w:type="spellEnd"/>
            <w:r w:rsidR="00EB787A">
              <w:rPr>
                <w:b/>
              </w:rPr>
              <w:t xml:space="preserve"> помощь детям</w:t>
            </w:r>
          </w:p>
          <w:p w:rsidR="008E3418" w:rsidRPr="008E3418" w:rsidRDefault="008E3418" w:rsidP="008E3418">
            <w:pPr>
              <w:pStyle w:val="newsmaker-p"/>
              <w:spacing w:line="240" w:lineRule="auto"/>
              <w:jc w:val="center"/>
              <w:rPr>
                <w:b/>
              </w:rPr>
            </w:pP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8E3418">
              <w:t>1.</w:t>
            </w:r>
            <w:r w:rsidRPr="008E3418">
              <w:tab/>
            </w:r>
            <w:r w:rsidRPr="009E2C94">
              <w:t xml:space="preserve">Будьте внимательны к детям, наблюдайте за их поведением и эмоциональным состоянием.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2.</w:t>
            </w:r>
            <w:r w:rsidRPr="009E2C94">
              <w:tab/>
              <w:t xml:space="preserve">Используйте </w:t>
            </w:r>
            <w:proofErr w:type="spellStart"/>
            <w:r w:rsidRPr="009E2C94">
              <w:t>недирективную</w:t>
            </w:r>
            <w:proofErr w:type="spellEnd"/>
            <w:r w:rsidRPr="009E2C94">
              <w:t xml:space="preserve"> помощь в процессе организации самостоятельной игровой, познавательной, трудовой и коммуникативной деятельности детей.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3.</w:t>
            </w:r>
            <w:r w:rsidRPr="009E2C94">
              <w:tab/>
              <w:t xml:space="preserve">Оказывайте </w:t>
            </w:r>
            <w:proofErr w:type="spellStart"/>
            <w:r w:rsidRPr="009E2C94">
              <w:t>недирективную</w:t>
            </w:r>
            <w:proofErr w:type="spellEnd"/>
            <w:r w:rsidRPr="009E2C94">
              <w:t xml:space="preserve"> помощь тем детям, которые в ней нуждаются.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4.</w:t>
            </w:r>
            <w:r w:rsidRPr="009E2C94">
              <w:tab/>
              <w:t xml:space="preserve">Уделяйте особое внимание детям, которые находятся в состоянии эмоционального дискомфорта.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5.</w:t>
            </w:r>
            <w:r w:rsidRPr="009E2C94">
              <w:tab/>
              <w:t xml:space="preserve">Оказывайте </w:t>
            </w:r>
            <w:proofErr w:type="spellStart"/>
            <w:r w:rsidRPr="009E2C94">
              <w:t>недирективную</w:t>
            </w:r>
            <w:proofErr w:type="spellEnd"/>
            <w:r w:rsidRPr="009E2C94">
              <w:t xml:space="preserve"> помощь, чтобы предупредить проблемные ситуации в процессе совместной деятельности ребенка с другими детьми группы, в ходе выбора и организации индивидуальной деятельности детей.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6.</w:t>
            </w:r>
            <w:r w:rsidRPr="009E2C94">
              <w:tab/>
              <w:t xml:space="preserve">Выстраивайте общение с детьми поэтапно.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7.</w:t>
            </w:r>
            <w:r w:rsidRPr="009E2C94">
              <w:tab/>
              <w:t>Выясняйте значимые для ребенка неудовлетворенные потребности (например, хотел поиграть с другими детьми, но его не приняли в игру).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8.</w:t>
            </w:r>
            <w:r w:rsidRPr="009E2C94">
              <w:tab/>
              <w:t xml:space="preserve">Оказывайте эмоциональную поддержку – обсуждайте совместно с ребенком возникшую ситуацию.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9.</w:t>
            </w:r>
            <w:r w:rsidRPr="009E2C94">
              <w:tab/>
              <w:t xml:space="preserve">Подсказывайте ребенку, как он может самостоятельно выйти из ситуации дискомфорта. При этом вариантов разрешения ситуации должно быть несколько.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10.</w:t>
            </w:r>
            <w:r w:rsidRPr="009E2C94">
              <w:tab/>
              <w:t xml:space="preserve">Демонстрируйте заинтересованное отношение к предложениям ребенка, чтобы он свободно выражал свои чувства и потребности. </w:t>
            </w:r>
          </w:p>
          <w:p w:rsidR="008E3418" w:rsidRPr="009E2C94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11.</w:t>
            </w:r>
            <w:r w:rsidRPr="009E2C94">
              <w:tab/>
              <w:t xml:space="preserve">Демонстрируйте уверенность в том, что у ребенка все получится. </w:t>
            </w:r>
          </w:p>
          <w:p w:rsidR="00EB787A" w:rsidRDefault="008E3418" w:rsidP="008E3418">
            <w:pPr>
              <w:pStyle w:val="newsmaker-p"/>
              <w:spacing w:line="240" w:lineRule="auto"/>
              <w:jc w:val="both"/>
            </w:pPr>
            <w:r w:rsidRPr="009E2C94">
              <w:t>12.</w:t>
            </w:r>
            <w:r w:rsidRPr="009E2C94">
              <w:tab/>
              <w:t>Поддерживайте положительные эмоции ребенка от собственных усилий, когда он решает какую-либо образовательную ситуацию.</w:t>
            </w:r>
          </w:p>
          <w:p w:rsidR="00EB787A" w:rsidRDefault="00EB787A" w:rsidP="00EB787A">
            <w:pPr>
              <w:rPr>
                <w:lang w:eastAsia="ru-RU"/>
              </w:rPr>
            </w:pPr>
          </w:p>
          <w:p w:rsidR="008E3418" w:rsidRPr="00EB787A" w:rsidRDefault="00EB787A" w:rsidP="00EB787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B787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источник: Справочник старшего воспитателя - № 12  2017, с.42 - 47</w:t>
            </w:r>
          </w:p>
        </w:tc>
      </w:tr>
    </w:tbl>
    <w:p w:rsidR="008E3418" w:rsidRDefault="008E3418" w:rsidP="008E3418">
      <w:pPr>
        <w:pStyle w:val="newsmaker-p"/>
        <w:spacing w:line="360" w:lineRule="auto"/>
        <w:ind w:firstLine="567"/>
        <w:rPr>
          <w:sz w:val="24"/>
          <w:szCs w:val="24"/>
        </w:rPr>
      </w:pPr>
    </w:p>
    <w:p w:rsidR="008E3418" w:rsidRDefault="008E3418"/>
    <w:sectPr w:rsidR="008E3418" w:rsidSect="008E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A7"/>
    <w:multiLevelType w:val="hybridMultilevel"/>
    <w:tmpl w:val="C25CBF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371F9A"/>
    <w:multiLevelType w:val="hybridMultilevel"/>
    <w:tmpl w:val="5F1AE716"/>
    <w:lvl w:ilvl="0" w:tplc="D50CC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AC3"/>
    <w:multiLevelType w:val="hybridMultilevel"/>
    <w:tmpl w:val="00FAD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AD"/>
    <w:rsid w:val="000A40AD"/>
    <w:rsid w:val="000A57B3"/>
    <w:rsid w:val="00134C84"/>
    <w:rsid w:val="00292897"/>
    <w:rsid w:val="008E3418"/>
    <w:rsid w:val="009E2C94"/>
    <w:rsid w:val="00B96873"/>
    <w:rsid w:val="00E807E2"/>
    <w:rsid w:val="00EB787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8"/>
    <w:rPr>
      <w:rFonts w:ascii="Calibri" w:eastAsia="Calibri" w:hAnsi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maker-p">
    <w:name w:val="newsmaker-p"/>
    <w:basedOn w:val="a"/>
    <w:rsid w:val="008E3418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table" w:styleId="a3">
    <w:name w:val="Table Grid"/>
    <w:basedOn w:val="a1"/>
    <w:uiPriority w:val="59"/>
    <w:rsid w:val="008E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8"/>
    <w:rPr>
      <w:rFonts w:ascii="Calibri" w:eastAsia="Calibri" w:hAnsi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maker-p">
    <w:name w:val="newsmaker-p"/>
    <w:basedOn w:val="a"/>
    <w:rsid w:val="008E3418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table" w:styleId="a3">
    <w:name w:val="Table Grid"/>
    <w:basedOn w:val="a1"/>
    <w:uiPriority w:val="59"/>
    <w:rsid w:val="008E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2018-10-01T09:06:00Z</cp:lastPrinted>
  <dcterms:created xsi:type="dcterms:W3CDTF">2018-10-01T08:31:00Z</dcterms:created>
  <dcterms:modified xsi:type="dcterms:W3CDTF">2018-10-01T09:06:00Z</dcterms:modified>
</cp:coreProperties>
</file>