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FF" w:rsidRPr="00C43BFF" w:rsidRDefault="00C43BFF" w:rsidP="00C43BFF">
      <w:pPr>
        <w:spacing w:after="0" w:line="240" w:lineRule="auto"/>
        <w:jc w:val="right"/>
        <w:rPr>
          <w:i/>
          <w:szCs w:val="24"/>
        </w:rPr>
      </w:pPr>
      <w:r w:rsidRPr="00C43BFF">
        <w:rPr>
          <w:i/>
          <w:szCs w:val="24"/>
        </w:rPr>
        <w:t>памятка для педагогов</w:t>
      </w:r>
    </w:p>
    <w:p w:rsidR="00C43BFF" w:rsidRPr="00C43BFF" w:rsidRDefault="00C43BFF" w:rsidP="00C43BFF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C43BFF">
        <w:rPr>
          <w:b/>
          <w:sz w:val="28"/>
          <w:szCs w:val="28"/>
        </w:rPr>
        <w:t>Современные образовательные технологии в ДОУ</w:t>
      </w:r>
    </w:p>
    <w:p w:rsidR="00236AD1" w:rsidRPr="00236AD1" w:rsidRDefault="00236AD1" w:rsidP="00C43BFF">
      <w:pPr>
        <w:spacing w:after="0" w:line="240" w:lineRule="auto"/>
        <w:jc w:val="both"/>
        <w:rPr>
          <w:i/>
          <w:sz w:val="20"/>
          <w:szCs w:val="20"/>
        </w:rPr>
      </w:pPr>
      <w:r w:rsidRPr="00236AD1">
        <w:rPr>
          <w:i/>
          <w:sz w:val="20"/>
          <w:szCs w:val="20"/>
        </w:rPr>
        <w:t>(по материалам методического пособия ГБПОУ Иркутской обл</w:t>
      </w:r>
      <w:r>
        <w:rPr>
          <w:i/>
          <w:sz w:val="20"/>
          <w:szCs w:val="20"/>
        </w:rPr>
        <w:t xml:space="preserve">асти </w:t>
      </w:r>
      <w:r w:rsidRPr="00236AD1">
        <w:rPr>
          <w:i/>
          <w:sz w:val="20"/>
          <w:szCs w:val="20"/>
        </w:rPr>
        <w:t>«Иркутский региональный колледж педагогического образования», 2014 г.)</w:t>
      </w:r>
    </w:p>
    <w:bookmarkEnd w:id="0"/>
    <w:p w:rsidR="00236AD1" w:rsidRDefault="00236AD1" w:rsidP="00C43BFF">
      <w:pPr>
        <w:spacing w:after="0" w:line="240" w:lineRule="auto"/>
        <w:jc w:val="both"/>
      </w:pPr>
      <w:proofErr w:type="spellStart"/>
      <w:r w:rsidRPr="00236AD1">
        <w:rPr>
          <w:b/>
        </w:rPr>
        <w:t>Пед</w:t>
      </w:r>
      <w:proofErr w:type="gramStart"/>
      <w:r w:rsidRPr="00236AD1">
        <w:rPr>
          <w:b/>
        </w:rPr>
        <w:t>.т</w:t>
      </w:r>
      <w:proofErr w:type="gramEnd"/>
      <w:r w:rsidRPr="00236AD1">
        <w:rPr>
          <w:b/>
        </w:rPr>
        <w:t>ехнология</w:t>
      </w:r>
      <w:proofErr w:type="spellEnd"/>
      <w:r>
        <w:t xml:space="preserve"> - «</w:t>
      </w:r>
      <w:proofErr w:type="spellStart"/>
      <w:r>
        <w:t>тechne</w:t>
      </w:r>
      <w:proofErr w:type="spellEnd"/>
      <w:r>
        <w:t>» (искусство, мастерство, умение, ремесло) – конкретно-предметное знание, проявляющ</w:t>
      </w:r>
      <w:r w:rsidR="00C43BFF">
        <w:t>ееся в профессиональных умениях;</w:t>
      </w:r>
      <w:r>
        <w:t xml:space="preserve"> </w:t>
      </w:r>
    </w:p>
    <w:p w:rsidR="00236AD1" w:rsidRDefault="00C43BFF" w:rsidP="00C43BFF">
      <w:pPr>
        <w:spacing w:after="0" w:line="240" w:lineRule="auto"/>
        <w:jc w:val="both"/>
      </w:pPr>
      <w:r>
        <w:t xml:space="preserve">- </w:t>
      </w:r>
      <w:r w:rsidR="00236AD1">
        <w:t>совокупность психолого-педагогических подходов, определяющих комплекс форм, методов, способов, приёмов обучения, воспитательных сре</w:t>
      </w:r>
      <w:proofErr w:type="gramStart"/>
      <w:r w:rsidR="00236AD1">
        <w:t>дств дл</w:t>
      </w:r>
      <w:proofErr w:type="gramEnd"/>
      <w:r w:rsidR="00236AD1">
        <w:t>я реализации образовательного процесса как в нескольких ДОУ, так и в конкретном детском саду или даже группе.</w:t>
      </w:r>
    </w:p>
    <w:p w:rsidR="00236AD1" w:rsidRPr="00236AD1" w:rsidRDefault="00236AD1" w:rsidP="00C43BFF">
      <w:pPr>
        <w:spacing w:after="0" w:line="240" w:lineRule="auto"/>
        <w:jc w:val="center"/>
        <w:rPr>
          <w:b/>
        </w:rPr>
      </w:pPr>
      <w:r w:rsidRPr="00236AD1">
        <w:rPr>
          <w:b/>
        </w:rPr>
        <w:t>Классификация  педагогических технологий дошкольного образования</w:t>
      </w:r>
    </w:p>
    <w:p w:rsidR="00292897" w:rsidRPr="00C43BFF" w:rsidRDefault="00236AD1" w:rsidP="00C43BFF">
      <w:pPr>
        <w:spacing w:after="0" w:line="240" w:lineRule="auto"/>
        <w:rPr>
          <w:b/>
          <w:i/>
          <w:sz w:val="28"/>
          <w:szCs w:val="28"/>
        </w:rPr>
      </w:pPr>
      <w:r w:rsidRPr="00C43BFF">
        <w:rPr>
          <w:b/>
          <w:i/>
          <w:sz w:val="28"/>
          <w:szCs w:val="28"/>
        </w:rPr>
        <w:t>технологии для работы с детьми дошкольного возраста</w:t>
      </w:r>
    </w:p>
    <w:p w:rsidR="00236AD1" w:rsidRDefault="00236AD1" w:rsidP="00C43BF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>
        <w:t xml:space="preserve">ТЕХНОЛОГИЯ ЛИЧНОСТНО-ОРИЕНТИРОВАННОГО РАЗВИВАЮЩЕГО ПРОЦЕССА / </w:t>
      </w:r>
      <w:r w:rsidRPr="00236AD1">
        <w:t>ТЕХНОЛОГИИ ДИФФЕРЕНЦИРОВАННОГО (ИНДИВИДУАЛИЗИРОВАННОГО) ОБУЧЕНИЯ</w:t>
      </w:r>
    </w:p>
    <w:p w:rsidR="00B93A87" w:rsidRPr="00C43BFF" w:rsidRDefault="00B93A87" w:rsidP="00C43BF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</w:pPr>
      <w:r w:rsidRPr="00B93A87">
        <w:t xml:space="preserve">Карта индивидуального развития ребенка, индивидуальная программа познавательного общения взрослого с ребенком </w:t>
      </w:r>
      <w:r w:rsidRPr="00B93A87">
        <w:rPr>
          <w:i/>
        </w:rPr>
        <w:t xml:space="preserve">(М. Ю. </w:t>
      </w:r>
      <w:proofErr w:type="spellStart"/>
      <w:r w:rsidRPr="00B93A87">
        <w:rPr>
          <w:i/>
        </w:rPr>
        <w:t>Стожарова</w:t>
      </w:r>
      <w:proofErr w:type="spellEnd"/>
      <w:r w:rsidRPr="00B93A87">
        <w:rPr>
          <w:i/>
        </w:rPr>
        <w:t>)</w:t>
      </w:r>
    </w:p>
    <w:p w:rsidR="00C43BFF" w:rsidRDefault="00C43BFF" w:rsidP="00C43BFF">
      <w:pPr>
        <w:pStyle w:val="a3"/>
        <w:tabs>
          <w:tab w:val="left" w:pos="284"/>
        </w:tabs>
        <w:spacing w:after="0" w:line="240" w:lineRule="auto"/>
        <w:ind w:left="0"/>
        <w:jc w:val="both"/>
      </w:pPr>
    </w:p>
    <w:p w:rsidR="00B93A87" w:rsidRDefault="00236AD1" w:rsidP="00C43BF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 w:rsidRPr="00236AD1">
        <w:t>ТЕХНОЛОГИИ РАЗВИВАЮЩЕГО ОБУЧЕНИЯ</w:t>
      </w:r>
    </w:p>
    <w:p w:rsidR="00B93A87" w:rsidRDefault="00B93A87" w:rsidP="00C43BF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</w:pPr>
      <w:r w:rsidRPr="00B93A87">
        <w:t xml:space="preserve">Адаптированные для дошкольников школьные технологии развивающего обучения </w:t>
      </w:r>
      <w:r w:rsidRPr="00B93A87">
        <w:rPr>
          <w:i/>
        </w:rPr>
        <w:t xml:space="preserve">(технология </w:t>
      </w:r>
      <w:proofErr w:type="spellStart"/>
      <w:r w:rsidRPr="00B93A87">
        <w:rPr>
          <w:i/>
        </w:rPr>
        <w:t>Д.Б.Эльконина</w:t>
      </w:r>
      <w:proofErr w:type="spellEnd"/>
      <w:r w:rsidRPr="00B93A87">
        <w:rPr>
          <w:i/>
        </w:rPr>
        <w:t xml:space="preserve"> – </w:t>
      </w:r>
      <w:proofErr w:type="spellStart"/>
      <w:r w:rsidRPr="00B93A87">
        <w:rPr>
          <w:i/>
        </w:rPr>
        <w:t>В.В.Давыдова</w:t>
      </w:r>
      <w:proofErr w:type="spellEnd"/>
      <w:r w:rsidRPr="00B93A87">
        <w:rPr>
          <w:i/>
        </w:rPr>
        <w:t xml:space="preserve">, Л.В. </w:t>
      </w:r>
      <w:proofErr w:type="spellStart"/>
      <w:r w:rsidRPr="00B93A87">
        <w:rPr>
          <w:i/>
        </w:rPr>
        <w:t>Занкова</w:t>
      </w:r>
      <w:proofErr w:type="spellEnd"/>
      <w:r w:rsidRPr="00B93A87">
        <w:rPr>
          <w:i/>
        </w:rPr>
        <w:t>, обучающая система «Школа -2000»)</w:t>
      </w:r>
    </w:p>
    <w:p w:rsidR="00B93A87" w:rsidRPr="00B93A87" w:rsidRDefault="00B93A87" w:rsidP="00C43BF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i/>
        </w:rPr>
      </w:pPr>
      <w:r w:rsidRPr="00B93A87">
        <w:t xml:space="preserve">Технологии ТРИЗ  - теория решения изобретательских задач </w:t>
      </w:r>
      <w:r w:rsidRPr="00B93A87">
        <w:rPr>
          <w:i/>
        </w:rPr>
        <w:t xml:space="preserve">(технология  Г.С. </w:t>
      </w:r>
      <w:proofErr w:type="spellStart"/>
      <w:r w:rsidRPr="00B93A87">
        <w:rPr>
          <w:i/>
        </w:rPr>
        <w:t>Альтшуллера</w:t>
      </w:r>
      <w:proofErr w:type="spellEnd"/>
      <w:r w:rsidRPr="00B93A87">
        <w:rPr>
          <w:i/>
        </w:rPr>
        <w:t>)</w:t>
      </w:r>
    </w:p>
    <w:p w:rsidR="00B93A87" w:rsidRPr="00C43BFF" w:rsidRDefault="00B93A87" w:rsidP="00C43BF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</w:pPr>
      <w:r w:rsidRPr="00B93A87">
        <w:t xml:space="preserve">Педагогика Марии </w:t>
      </w:r>
      <w:proofErr w:type="spellStart"/>
      <w:r w:rsidRPr="00B93A87">
        <w:t>Монтессори</w:t>
      </w:r>
      <w:proofErr w:type="spellEnd"/>
      <w:r w:rsidRPr="00B93A87">
        <w:t xml:space="preserve"> </w:t>
      </w:r>
      <w:r w:rsidRPr="00B93A87">
        <w:rPr>
          <w:i/>
        </w:rPr>
        <w:t>(технология саморазвития ребенка)</w:t>
      </w:r>
    </w:p>
    <w:p w:rsidR="00C43BFF" w:rsidRDefault="00C43BFF" w:rsidP="00C43BFF">
      <w:pPr>
        <w:pStyle w:val="a3"/>
        <w:tabs>
          <w:tab w:val="left" w:pos="284"/>
        </w:tabs>
        <w:spacing w:after="0" w:line="240" w:lineRule="auto"/>
        <w:ind w:left="0"/>
        <w:jc w:val="both"/>
      </w:pPr>
    </w:p>
    <w:p w:rsidR="00236AD1" w:rsidRPr="00B93A87" w:rsidRDefault="00236AD1" w:rsidP="00C43BF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 w:rsidRPr="00B93A87">
        <w:rPr>
          <w:bCs/>
        </w:rPr>
        <w:t>ТЕХНОЛОГИИ АКТИВИЗАЦИИ И ИНТЕНСИФИКАЦИИ ПОЗНАВАТЕЛЬНОЙ ДЕЯТЕЛЬНОСТИ ДЕТЕЙ</w:t>
      </w:r>
    </w:p>
    <w:p w:rsidR="008D572D" w:rsidRDefault="008D572D" w:rsidP="00C43BFF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</w:pPr>
      <w:r w:rsidRPr="008D572D">
        <w:t xml:space="preserve">Технологии проблемно-задачного  обучения </w:t>
      </w:r>
      <w:r w:rsidRPr="008D572D">
        <w:rPr>
          <w:i/>
        </w:rPr>
        <w:t xml:space="preserve">(задачная технология – А.М. Матюшкин, </w:t>
      </w:r>
      <w:proofErr w:type="spellStart"/>
      <w:r w:rsidRPr="008D572D">
        <w:rPr>
          <w:i/>
        </w:rPr>
        <w:t>М.И.Махмутов</w:t>
      </w:r>
      <w:proofErr w:type="spellEnd"/>
      <w:r w:rsidRPr="008D572D">
        <w:rPr>
          <w:i/>
        </w:rPr>
        <w:t xml:space="preserve"> и др.)</w:t>
      </w:r>
    </w:p>
    <w:p w:rsidR="00B93A87" w:rsidRPr="008D572D" w:rsidRDefault="008D572D" w:rsidP="00C43BFF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i/>
        </w:rPr>
      </w:pPr>
      <w:r w:rsidRPr="008D572D">
        <w:t xml:space="preserve">Проблемно-развивающая технологии </w:t>
      </w:r>
      <w:r w:rsidRPr="008D572D">
        <w:rPr>
          <w:i/>
        </w:rPr>
        <w:t xml:space="preserve">(технология проблемного обучения – М.И. </w:t>
      </w:r>
      <w:proofErr w:type="spellStart"/>
      <w:r w:rsidRPr="008D572D">
        <w:rPr>
          <w:i/>
        </w:rPr>
        <w:t>Махмутов</w:t>
      </w:r>
      <w:proofErr w:type="spellEnd"/>
      <w:r w:rsidRPr="008D572D">
        <w:rPr>
          <w:i/>
        </w:rPr>
        <w:t>, А.М. Матюшкин, Т.В. Кудрявцев и др.)</w:t>
      </w:r>
    </w:p>
    <w:p w:rsidR="008D572D" w:rsidRPr="008D572D" w:rsidRDefault="008D572D" w:rsidP="00C43BFF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i/>
        </w:rPr>
      </w:pPr>
      <w:r w:rsidRPr="008D572D">
        <w:t>Игровые  технологии обучения</w:t>
      </w:r>
      <w:r w:rsidRPr="008D572D">
        <w:rPr>
          <w:i/>
        </w:rPr>
        <w:t xml:space="preserve"> (</w:t>
      </w:r>
      <w:proofErr w:type="spellStart"/>
      <w:r w:rsidRPr="008D572D">
        <w:rPr>
          <w:i/>
        </w:rPr>
        <w:t>А.А.Вербицкий</w:t>
      </w:r>
      <w:proofErr w:type="spellEnd"/>
      <w:r w:rsidRPr="008D572D">
        <w:rPr>
          <w:i/>
        </w:rPr>
        <w:t>, Н.В. Борисов и др.)</w:t>
      </w:r>
    </w:p>
    <w:p w:rsidR="008D572D" w:rsidRPr="00C43BFF" w:rsidRDefault="008D572D" w:rsidP="00C43BFF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</w:pPr>
      <w:r w:rsidRPr="008D572D">
        <w:t xml:space="preserve">Технологии  обучения детей исследовательской деятельности </w:t>
      </w:r>
      <w:r w:rsidRPr="008D572D">
        <w:rPr>
          <w:i/>
        </w:rPr>
        <w:t xml:space="preserve">(А.И. Савенков, Н.Н. </w:t>
      </w:r>
      <w:proofErr w:type="spellStart"/>
      <w:r w:rsidRPr="008D572D">
        <w:rPr>
          <w:i/>
        </w:rPr>
        <w:t>Поддъяков</w:t>
      </w:r>
      <w:proofErr w:type="spellEnd"/>
      <w:r w:rsidRPr="008D572D">
        <w:rPr>
          <w:i/>
        </w:rPr>
        <w:t xml:space="preserve">, И.Л. </w:t>
      </w:r>
      <w:proofErr w:type="spellStart"/>
      <w:r w:rsidRPr="008D572D">
        <w:rPr>
          <w:i/>
        </w:rPr>
        <w:t>Паршукова</w:t>
      </w:r>
      <w:proofErr w:type="spellEnd"/>
      <w:r w:rsidRPr="008D572D">
        <w:rPr>
          <w:i/>
        </w:rPr>
        <w:t>, Н.М. Короткова и др.)</w:t>
      </w:r>
    </w:p>
    <w:p w:rsidR="00C43BFF" w:rsidRPr="00B93A87" w:rsidRDefault="00C43BFF" w:rsidP="00C43BFF">
      <w:pPr>
        <w:pStyle w:val="a3"/>
        <w:tabs>
          <w:tab w:val="left" w:pos="284"/>
        </w:tabs>
        <w:spacing w:after="0" w:line="240" w:lineRule="auto"/>
        <w:ind w:left="0"/>
        <w:jc w:val="both"/>
      </w:pPr>
    </w:p>
    <w:p w:rsidR="00236AD1" w:rsidRDefault="00236AD1" w:rsidP="00C43BF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>
        <w:t>ТЕХНОЛОГИИ ОБУЧЕНИЯ И ВОСПИТАНИЯ  В СОТРУДНИЧЕСТВЕ</w:t>
      </w:r>
    </w:p>
    <w:p w:rsidR="00B93A87" w:rsidRDefault="00B93A87" w:rsidP="00C43BFF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</w:pPr>
      <w:r w:rsidRPr="00B93A87">
        <w:t xml:space="preserve">Проектная технологии </w:t>
      </w:r>
      <w:r w:rsidRPr="00B93A87">
        <w:rPr>
          <w:i/>
        </w:rPr>
        <w:t xml:space="preserve">(проектное обучение – Н.Ю. Пахомова, О.Т. </w:t>
      </w:r>
      <w:proofErr w:type="spellStart"/>
      <w:r w:rsidRPr="00B93A87">
        <w:rPr>
          <w:i/>
        </w:rPr>
        <w:t>Прикот</w:t>
      </w:r>
      <w:proofErr w:type="spellEnd"/>
      <w:r w:rsidRPr="00B93A87">
        <w:rPr>
          <w:i/>
        </w:rPr>
        <w:t xml:space="preserve">, Е.С. </w:t>
      </w:r>
      <w:proofErr w:type="spellStart"/>
      <w:r w:rsidRPr="00B93A87">
        <w:rPr>
          <w:i/>
        </w:rPr>
        <w:t>Полат</w:t>
      </w:r>
      <w:proofErr w:type="spellEnd"/>
      <w:r w:rsidRPr="00B93A87">
        <w:rPr>
          <w:i/>
        </w:rPr>
        <w:t xml:space="preserve">, В.Г. </w:t>
      </w:r>
      <w:proofErr w:type="spellStart"/>
      <w:r w:rsidRPr="00B93A87">
        <w:rPr>
          <w:i/>
        </w:rPr>
        <w:t>Гульчевская</w:t>
      </w:r>
      <w:proofErr w:type="spellEnd"/>
      <w:r w:rsidRPr="00B93A87">
        <w:rPr>
          <w:i/>
        </w:rPr>
        <w:t xml:space="preserve"> и др.)</w:t>
      </w:r>
    </w:p>
    <w:p w:rsidR="00B93A87" w:rsidRDefault="00B93A87" w:rsidP="00C43BFF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</w:pPr>
      <w:r w:rsidRPr="00B93A87">
        <w:t xml:space="preserve">Технология группового  обучения </w:t>
      </w:r>
      <w:r w:rsidRPr="00B93A87">
        <w:rPr>
          <w:i/>
        </w:rPr>
        <w:t xml:space="preserve">(технология КСО - коллективного способа обучения  – А.Н. Звягин, А. </w:t>
      </w:r>
      <w:proofErr w:type="spellStart"/>
      <w:r w:rsidRPr="00B93A87">
        <w:rPr>
          <w:i/>
        </w:rPr>
        <w:t>Г.Цукерман</w:t>
      </w:r>
      <w:proofErr w:type="spellEnd"/>
      <w:r w:rsidRPr="00B93A87">
        <w:rPr>
          <w:i/>
        </w:rPr>
        <w:t xml:space="preserve"> и др.)</w:t>
      </w:r>
    </w:p>
    <w:p w:rsidR="00B93A87" w:rsidRDefault="00B93A87" w:rsidP="00C43BFF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</w:pPr>
      <w:r w:rsidRPr="00B93A87">
        <w:t xml:space="preserve">Технология «Портфолио ребенка» </w:t>
      </w:r>
      <w:r w:rsidRPr="00B93A87">
        <w:rPr>
          <w:i/>
        </w:rPr>
        <w:t xml:space="preserve">(технология </w:t>
      </w:r>
      <w:proofErr w:type="spellStart"/>
      <w:r w:rsidRPr="00B93A87">
        <w:rPr>
          <w:i/>
        </w:rPr>
        <w:t>самопрезентации</w:t>
      </w:r>
      <w:proofErr w:type="spellEnd"/>
      <w:r w:rsidRPr="00B93A87">
        <w:rPr>
          <w:i/>
        </w:rPr>
        <w:t xml:space="preserve"> личных достижений – </w:t>
      </w:r>
      <w:proofErr w:type="spellStart"/>
      <w:r w:rsidRPr="00B93A87">
        <w:rPr>
          <w:i/>
        </w:rPr>
        <w:t>И.Руденко</w:t>
      </w:r>
      <w:proofErr w:type="spellEnd"/>
      <w:r w:rsidRPr="00B93A87">
        <w:rPr>
          <w:i/>
        </w:rPr>
        <w:t xml:space="preserve">, </w:t>
      </w:r>
      <w:proofErr w:type="spellStart"/>
      <w:r w:rsidRPr="00B93A87">
        <w:rPr>
          <w:i/>
        </w:rPr>
        <w:t>Л.Орлова</w:t>
      </w:r>
      <w:proofErr w:type="spellEnd"/>
      <w:r w:rsidRPr="00B93A87">
        <w:rPr>
          <w:i/>
        </w:rPr>
        <w:t xml:space="preserve">, </w:t>
      </w:r>
      <w:proofErr w:type="spellStart"/>
      <w:r w:rsidRPr="00B93A87">
        <w:rPr>
          <w:i/>
        </w:rPr>
        <w:t>Е.Егорова</w:t>
      </w:r>
      <w:proofErr w:type="spellEnd"/>
      <w:r w:rsidRPr="00B93A87">
        <w:rPr>
          <w:i/>
        </w:rPr>
        <w:t xml:space="preserve"> и др.)</w:t>
      </w:r>
    </w:p>
    <w:p w:rsidR="00B93A87" w:rsidRPr="00C43BFF" w:rsidRDefault="00B93A87" w:rsidP="00C43BFF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</w:pPr>
      <w:r w:rsidRPr="00B93A87">
        <w:t xml:space="preserve">Технология коллективной творческой деятельности КТД </w:t>
      </w:r>
      <w:r w:rsidRPr="00B93A87">
        <w:rPr>
          <w:i/>
        </w:rPr>
        <w:t>(«</w:t>
      </w:r>
      <w:proofErr w:type="spellStart"/>
      <w:r w:rsidRPr="00B93A87">
        <w:rPr>
          <w:i/>
        </w:rPr>
        <w:t>орлятская</w:t>
      </w:r>
      <w:proofErr w:type="spellEnd"/>
      <w:r w:rsidRPr="00B93A87">
        <w:rPr>
          <w:i/>
        </w:rPr>
        <w:t xml:space="preserve"> педагогика» </w:t>
      </w:r>
      <w:proofErr w:type="gramStart"/>
      <w:r w:rsidRPr="00B93A87">
        <w:rPr>
          <w:i/>
        </w:rPr>
        <w:t>–И</w:t>
      </w:r>
      <w:proofErr w:type="gramEnd"/>
      <w:r w:rsidRPr="00B93A87">
        <w:rPr>
          <w:i/>
        </w:rPr>
        <w:t>.П. Иванов, С.А. Шмаков и др.)</w:t>
      </w:r>
    </w:p>
    <w:p w:rsidR="00C43BFF" w:rsidRDefault="00C43BFF" w:rsidP="00C43BFF">
      <w:pPr>
        <w:pStyle w:val="a3"/>
        <w:tabs>
          <w:tab w:val="left" w:pos="284"/>
        </w:tabs>
        <w:spacing w:after="0" w:line="240" w:lineRule="auto"/>
        <w:ind w:left="0"/>
        <w:jc w:val="both"/>
      </w:pPr>
    </w:p>
    <w:p w:rsidR="00236AD1" w:rsidRDefault="0040078A" w:rsidP="00C43BF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 xml:space="preserve">АЛЬТЕРНАТИВНЫЕ </w:t>
      </w:r>
      <w:r w:rsidR="00236AD1" w:rsidRPr="00236AD1">
        <w:t>ТЕХНОЛОГИИ ОБУЧЕНИЯ</w:t>
      </w:r>
    </w:p>
    <w:p w:rsidR="00236AD1" w:rsidRPr="0040078A" w:rsidRDefault="0040078A" w:rsidP="00C43BFF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i/>
        </w:rPr>
      </w:pPr>
      <w:proofErr w:type="spellStart"/>
      <w:r w:rsidRPr="0040078A">
        <w:t>Вальдорфская</w:t>
      </w:r>
      <w:proofErr w:type="spellEnd"/>
      <w:r w:rsidRPr="0040078A">
        <w:t xml:space="preserve">  педагогика (Рудольф Штейнер) – </w:t>
      </w:r>
      <w:r w:rsidRPr="0040078A">
        <w:rPr>
          <w:i/>
        </w:rPr>
        <w:t>система методов и приемов воспитания и обучения, основанная на антропософской концепции развитии человека (христианская мистика) и экологической направленности</w:t>
      </w:r>
    </w:p>
    <w:p w:rsidR="0040078A" w:rsidRPr="0040078A" w:rsidRDefault="0040078A" w:rsidP="00C43BFF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i/>
        </w:rPr>
      </w:pPr>
      <w:r w:rsidRPr="0040078A">
        <w:t xml:space="preserve">Технология </w:t>
      </w:r>
      <w:proofErr w:type="spellStart"/>
      <w:r w:rsidRPr="0040078A">
        <w:t>витагенного</w:t>
      </w:r>
      <w:proofErr w:type="spellEnd"/>
      <w:r w:rsidRPr="0040078A">
        <w:t xml:space="preserve"> образования  (А.С. Белкин) – </w:t>
      </w:r>
      <w:r w:rsidRPr="0040078A">
        <w:rPr>
          <w:i/>
        </w:rPr>
        <w:t>обучение, основанное на актуализации жизненного (</w:t>
      </w:r>
      <w:proofErr w:type="spellStart"/>
      <w:r w:rsidRPr="0040078A">
        <w:rPr>
          <w:i/>
        </w:rPr>
        <w:t>витагенного</w:t>
      </w:r>
      <w:proofErr w:type="spellEnd"/>
      <w:r w:rsidRPr="0040078A">
        <w:rPr>
          <w:i/>
        </w:rPr>
        <w:t>) опыта личности</w:t>
      </w:r>
    </w:p>
    <w:p w:rsidR="0040078A" w:rsidRDefault="0040078A" w:rsidP="00C43BFF">
      <w:pPr>
        <w:pStyle w:val="a3"/>
        <w:spacing w:after="0" w:line="240" w:lineRule="auto"/>
      </w:pPr>
    </w:p>
    <w:p w:rsidR="00236AD1" w:rsidRPr="00C43BFF" w:rsidRDefault="00236AD1" w:rsidP="00C43BFF">
      <w:pPr>
        <w:pStyle w:val="a3"/>
        <w:spacing w:after="0" w:line="240" w:lineRule="auto"/>
        <w:ind w:left="0"/>
        <w:jc w:val="both"/>
        <w:rPr>
          <w:b/>
          <w:i/>
          <w:sz w:val="28"/>
          <w:szCs w:val="28"/>
        </w:rPr>
      </w:pPr>
      <w:r w:rsidRPr="00C43BFF">
        <w:rPr>
          <w:b/>
          <w:i/>
          <w:sz w:val="28"/>
          <w:szCs w:val="28"/>
        </w:rPr>
        <w:t>технологии организационно-педагогического сопровождения  и проектирования образовательной деятельности в ДОУ</w:t>
      </w:r>
    </w:p>
    <w:p w:rsidR="00236AD1" w:rsidRDefault="00236AD1" w:rsidP="00C43BF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</w:pPr>
      <w:r>
        <w:t>ТЕХНОЛОГИЯ МОДЕЛИРОВАНИЯ КОМЛЕКСНЫХ  И ИНТЕГРИРОВАННЫХ ЗАНЯТИЙ</w:t>
      </w:r>
    </w:p>
    <w:p w:rsidR="00236AD1" w:rsidRDefault="00236AD1" w:rsidP="00C43BF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</w:pPr>
      <w:r>
        <w:t>ПРОЕКТИРОВАНИЕ ПЕДАГОГИЧЕСКОЙ ТЕХНОЛОГИИ ОБУЧЕНИЯ В ДОУ</w:t>
      </w:r>
    </w:p>
    <w:p w:rsidR="00236AD1" w:rsidRDefault="00236AD1" w:rsidP="00C43BF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</w:pPr>
      <w:r>
        <w:t>ТЕХНОЛОГИЯ ПОСТРОЕНИЯ РАЗВИВАЮЩЕЙ СРЕДЫ В ДОУ</w:t>
      </w:r>
    </w:p>
    <w:p w:rsidR="00C520B3" w:rsidRPr="00C520B3" w:rsidRDefault="00CB4A36" w:rsidP="00C520B3">
      <w:pPr>
        <w:pStyle w:val="a3"/>
        <w:tabs>
          <w:tab w:val="left" w:pos="284"/>
        </w:tabs>
        <w:spacing w:after="0" w:line="240" w:lineRule="auto"/>
        <w:ind w:left="0" w:firstLine="567"/>
        <w:jc w:val="both"/>
      </w:pPr>
      <w:r>
        <w:rPr>
          <w:b/>
        </w:rPr>
        <w:lastRenderedPageBreak/>
        <w:t>С</w:t>
      </w:r>
      <w:r w:rsidR="00C520B3" w:rsidRPr="00C520B3">
        <w:rPr>
          <w:b/>
        </w:rPr>
        <w:t>труктур</w:t>
      </w:r>
      <w:r>
        <w:rPr>
          <w:b/>
        </w:rPr>
        <w:t>а</w:t>
      </w:r>
      <w:r w:rsidR="00C520B3" w:rsidRPr="00C520B3">
        <w:rPr>
          <w:b/>
        </w:rPr>
        <w:t xml:space="preserve"> педагогической технологии</w:t>
      </w:r>
      <w:r w:rsidRPr="00CB4A36">
        <w:t xml:space="preserve"> </w:t>
      </w:r>
      <w:r>
        <w:t>(по П. Д. Митчелл)</w:t>
      </w:r>
      <w:r w:rsidR="00C520B3" w:rsidRPr="00C520B3">
        <w:rPr>
          <w:b/>
        </w:rPr>
        <w:t>:</w:t>
      </w:r>
    </w:p>
    <w:p w:rsidR="00C520B3" w:rsidRPr="00C520B3" w:rsidRDefault="00C520B3" w:rsidP="00C520B3">
      <w:pPr>
        <w:pStyle w:val="a3"/>
        <w:tabs>
          <w:tab w:val="left" w:pos="284"/>
        </w:tabs>
        <w:spacing w:after="0" w:line="240" w:lineRule="auto"/>
        <w:ind w:left="0"/>
        <w:jc w:val="both"/>
      </w:pPr>
      <w:r w:rsidRPr="00C520B3">
        <w:t>– постановка целей и их максимальное уточнение;</w:t>
      </w:r>
    </w:p>
    <w:p w:rsidR="00C520B3" w:rsidRPr="00C520B3" w:rsidRDefault="00C520B3" w:rsidP="00C520B3">
      <w:pPr>
        <w:pStyle w:val="a3"/>
        <w:tabs>
          <w:tab w:val="left" w:pos="284"/>
        </w:tabs>
        <w:spacing w:after="0" w:line="240" w:lineRule="auto"/>
        <w:ind w:left="0"/>
        <w:jc w:val="both"/>
      </w:pPr>
      <w:r w:rsidRPr="00C520B3">
        <w:t xml:space="preserve">– строгая ориентация всего хода </w:t>
      </w:r>
      <w:proofErr w:type="spellStart"/>
      <w:r w:rsidRPr="00C520B3">
        <w:t>воспитательно</w:t>
      </w:r>
      <w:proofErr w:type="spellEnd"/>
      <w:r w:rsidRPr="00C520B3">
        <w:t>-образовательного процесса на поставленные цели;</w:t>
      </w:r>
    </w:p>
    <w:p w:rsidR="00C520B3" w:rsidRPr="00C520B3" w:rsidRDefault="00C520B3" w:rsidP="00C520B3">
      <w:pPr>
        <w:pStyle w:val="a3"/>
        <w:tabs>
          <w:tab w:val="left" w:pos="284"/>
        </w:tabs>
        <w:spacing w:after="0" w:line="240" w:lineRule="auto"/>
        <w:ind w:left="0"/>
        <w:jc w:val="both"/>
      </w:pPr>
      <w:r w:rsidRPr="00C520B3">
        <w:t>– ориентация обучения на гарантированное достижение результатов;</w:t>
      </w:r>
    </w:p>
    <w:p w:rsidR="00C520B3" w:rsidRPr="00C520B3" w:rsidRDefault="00C520B3" w:rsidP="00C520B3">
      <w:pPr>
        <w:pStyle w:val="a3"/>
        <w:tabs>
          <w:tab w:val="left" w:pos="284"/>
        </w:tabs>
        <w:spacing w:after="0" w:line="240" w:lineRule="auto"/>
        <w:ind w:left="0"/>
        <w:jc w:val="both"/>
      </w:pPr>
      <w:r w:rsidRPr="00C520B3">
        <w:t>– оценка текущих результатов;</w:t>
      </w:r>
    </w:p>
    <w:p w:rsidR="00C520B3" w:rsidRPr="00C520B3" w:rsidRDefault="00C520B3" w:rsidP="00C520B3">
      <w:pPr>
        <w:pStyle w:val="a3"/>
        <w:tabs>
          <w:tab w:val="left" w:pos="284"/>
        </w:tabs>
        <w:spacing w:after="0" w:line="240" w:lineRule="auto"/>
        <w:ind w:left="0"/>
        <w:jc w:val="both"/>
      </w:pPr>
      <w:r w:rsidRPr="00C520B3">
        <w:t>– коррекция обучения, направления на достижение поставленных целей;</w:t>
      </w:r>
    </w:p>
    <w:p w:rsidR="00C520B3" w:rsidRPr="00C520B3" w:rsidRDefault="00C520B3" w:rsidP="00C520B3">
      <w:pPr>
        <w:pStyle w:val="a3"/>
        <w:tabs>
          <w:tab w:val="left" w:pos="284"/>
        </w:tabs>
        <w:spacing w:after="0" w:line="240" w:lineRule="auto"/>
        <w:ind w:left="0"/>
        <w:jc w:val="both"/>
      </w:pPr>
      <w:r w:rsidRPr="00C520B3">
        <w:t>– заключительная оценка результатов.</w:t>
      </w:r>
    </w:p>
    <w:p w:rsidR="00C520B3" w:rsidRPr="00C520B3" w:rsidRDefault="00CB4A36" w:rsidP="00C520B3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b/>
        </w:rPr>
      </w:pPr>
      <w:r>
        <w:rPr>
          <w:b/>
        </w:rPr>
        <w:t>О</w:t>
      </w:r>
      <w:r w:rsidR="00C520B3" w:rsidRPr="00C520B3">
        <w:rPr>
          <w:b/>
        </w:rPr>
        <w:t>сновн</w:t>
      </w:r>
      <w:r w:rsidR="00C520B3">
        <w:rPr>
          <w:b/>
        </w:rPr>
        <w:t>ые существенные отличия техноло</w:t>
      </w:r>
      <w:r w:rsidR="00C520B3" w:rsidRPr="00C520B3">
        <w:rPr>
          <w:b/>
        </w:rPr>
        <w:t>гий обучения от методики обучения:</w:t>
      </w:r>
    </w:p>
    <w:p w:rsidR="00C520B3" w:rsidRPr="00C520B3" w:rsidRDefault="00C520B3" w:rsidP="00C520B3">
      <w:pPr>
        <w:pStyle w:val="a3"/>
        <w:tabs>
          <w:tab w:val="left" w:pos="284"/>
        </w:tabs>
        <w:spacing w:after="0" w:line="240" w:lineRule="auto"/>
        <w:ind w:left="0"/>
        <w:jc w:val="both"/>
      </w:pPr>
      <w:r w:rsidRPr="00C520B3">
        <w:rPr>
          <w:b/>
        </w:rPr>
        <w:t></w:t>
      </w:r>
      <w:r w:rsidRPr="00C520B3">
        <w:rPr>
          <w:b/>
        </w:rPr>
        <w:tab/>
      </w:r>
      <w:r w:rsidRPr="00C520B3">
        <w:t>технологии часто носят не предметный характер, они могут быть реализованы на л</w:t>
      </w:r>
      <w:r>
        <w:t>юбом учебном предмете, вне зави</w:t>
      </w:r>
      <w:r w:rsidRPr="00C520B3">
        <w:t>симости от его содержания;</w:t>
      </w:r>
    </w:p>
    <w:p w:rsidR="00C520B3" w:rsidRPr="00C520B3" w:rsidRDefault="00C520B3" w:rsidP="00C520B3">
      <w:pPr>
        <w:pStyle w:val="a3"/>
        <w:tabs>
          <w:tab w:val="left" w:pos="284"/>
        </w:tabs>
        <w:spacing w:after="0" w:line="240" w:lineRule="auto"/>
        <w:ind w:left="0"/>
        <w:jc w:val="both"/>
      </w:pPr>
      <w:r w:rsidRPr="00C520B3">
        <w:t></w:t>
      </w:r>
      <w:r w:rsidRPr="00C520B3">
        <w:tab/>
        <w:t>методика не обещает пе</w:t>
      </w:r>
      <w:r>
        <w:t>дагогу гарантированных результа</w:t>
      </w:r>
      <w:r w:rsidRPr="00C520B3">
        <w:t xml:space="preserve">тов, технологии же, наоборот, дают одинаково высокие результаты при использовании их разными педагогами в разных образовательных учреждениях с разными детьми; технологии жестко задают способ достижения цели через алгоритмизацию процедур и действий, которые должны строго следовать одна за другой, то есть обладают </w:t>
      </w:r>
      <w:proofErr w:type="spellStart"/>
      <w:r w:rsidRPr="00C520B3">
        <w:t>инструментальностью</w:t>
      </w:r>
      <w:proofErr w:type="spellEnd"/>
      <w:r w:rsidRPr="00C520B3">
        <w:t>, методи</w:t>
      </w:r>
      <w:r>
        <w:t>ка же предусматривает разнообра</w:t>
      </w:r>
      <w:r w:rsidRPr="00C520B3">
        <w:t xml:space="preserve">зие, вариативность способов реализации теоретических положений, не предполагает гарантированности достижения цели, не обладает высокой </w:t>
      </w:r>
      <w:proofErr w:type="spellStart"/>
      <w:r w:rsidRPr="00C520B3">
        <w:t>инструментальностью</w:t>
      </w:r>
      <w:proofErr w:type="spellEnd"/>
      <w:r w:rsidRPr="00C520B3">
        <w:t>;</w:t>
      </w:r>
    </w:p>
    <w:p w:rsidR="00C520B3" w:rsidRPr="00C520B3" w:rsidRDefault="00C520B3" w:rsidP="00C520B3">
      <w:pPr>
        <w:pStyle w:val="a3"/>
        <w:tabs>
          <w:tab w:val="left" w:pos="284"/>
        </w:tabs>
        <w:spacing w:after="0" w:line="240" w:lineRule="auto"/>
        <w:ind w:left="0"/>
        <w:jc w:val="both"/>
      </w:pPr>
      <w:r w:rsidRPr="00C520B3">
        <w:t></w:t>
      </w:r>
      <w:r w:rsidRPr="00C520B3">
        <w:tab/>
        <w:t>технология отвечает на вопрос: «Как учить?», методика – на вопросы: «Чему учить?», «Зачем учить?» и «Как учить?» в рамках конкретной учебной дисциплины; технологии в отличие от</w:t>
      </w:r>
      <w:r w:rsidR="006359E8">
        <w:t xml:space="preserve"> методики предполагают разработ</w:t>
      </w:r>
      <w:r w:rsidRPr="00C520B3">
        <w:t>ку содержания и способов организации деятельности самих воспитанников;</w:t>
      </w:r>
    </w:p>
    <w:p w:rsidR="00C520B3" w:rsidRPr="00C520B3" w:rsidRDefault="00C520B3" w:rsidP="00C520B3">
      <w:pPr>
        <w:pStyle w:val="a3"/>
        <w:tabs>
          <w:tab w:val="left" w:pos="284"/>
        </w:tabs>
        <w:spacing w:after="0" w:line="240" w:lineRule="auto"/>
        <w:ind w:left="0"/>
        <w:jc w:val="both"/>
      </w:pPr>
      <w:r w:rsidRPr="00C520B3">
        <w:t></w:t>
      </w:r>
      <w:r w:rsidRPr="00C520B3">
        <w:tab/>
      </w:r>
      <w:r w:rsidR="006359E8">
        <w:t>т</w:t>
      </w:r>
      <w:r w:rsidRPr="00C520B3">
        <w:t>ехнология отличается от мето</w:t>
      </w:r>
      <w:r>
        <w:t xml:space="preserve">дики своей </w:t>
      </w:r>
      <w:proofErr w:type="spellStart"/>
      <w:r>
        <w:t>воспроизводимо</w:t>
      </w:r>
      <w:r w:rsidRPr="00C520B3">
        <w:t>стью</w:t>
      </w:r>
      <w:proofErr w:type="spellEnd"/>
      <w:r w:rsidRPr="00C520B3">
        <w:t>, устойчивостью результатов</w:t>
      </w:r>
      <w:r>
        <w:t>, отсутствием многих «если» (ес</w:t>
      </w:r>
      <w:r w:rsidRPr="00C520B3">
        <w:t>ли талантливый педагог, если способные дети и т. п.). Как объ</w:t>
      </w:r>
      <w:r>
        <w:t>ективный процесс технология обу</w:t>
      </w:r>
      <w:r w:rsidRPr="00C520B3">
        <w:t>чения не зависит от воли, желаний и, в известной мере, даже способностей л</w:t>
      </w:r>
      <w:r>
        <w:t>ю</w:t>
      </w:r>
      <w:r w:rsidRPr="00C520B3">
        <w:t>дей –</w:t>
      </w:r>
      <w:r>
        <w:t xml:space="preserve"> педагогов и обучающихся. Смеше</w:t>
      </w:r>
      <w:r w:rsidRPr="00C520B3">
        <w:t>ние технологий и методик приводит к тому, что иногда методики входят в состав технологий, а иног</w:t>
      </w:r>
      <w:r>
        <w:t>да, наоборот, те или иные техно</w:t>
      </w:r>
      <w:r w:rsidRPr="00C520B3">
        <w:t>логии – в состав методик обучения.</w:t>
      </w:r>
    </w:p>
    <w:p w:rsidR="00EE7771" w:rsidRDefault="00EE7771" w:rsidP="00C520B3">
      <w:pPr>
        <w:pStyle w:val="a3"/>
        <w:tabs>
          <w:tab w:val="left" w:pos="284"/>
        </w:tabs>
        <w:spacing w:after="0" w:line="240" w:lineRule="auto"/>
        <w:ind w:left="0" w:firstLine="567"/>
        <w:jc w:val="both"/>
      </w:pPr>
      <w:r w:rsidRPr="00EE7771">
        <w:rPr>
          <w:b/>
        </w:rPr>
        <w:t>Технологическая культура педагога</w:t>
      </w:r>
      <w:r>
        <w:t xml:space="preserve"> – это динамическая система педагогических ценностей, технологических умений (педагогической техники и образовательной технологии) и творческой индивидуальности педагога. </w:t>
      </w:r>
    </w:p>
    <w:p w:rsidR="00EE7771" w:rsidRDefault="00C520B3" w:rsidP="00EE7771">
      <w:pPr>
        <w:pStyle w:val="a3"/>
        <w:tabs>
          <w:tab w:val="left" w:pos="284"/>
        </w:tabs>
        <w:spacing w:after="0" w:line="240" w:lineRule="auto"/>
        <w:ind w:left="0" w:firstLine="567"/>
        <w:jc w:val="both"/>
      </w:pPr>
      <w:r>
        <w:t>Уровень техноло</w:t>
      </w:r>
      <w:r w:rsidR="00EE7771">
        <w:t xml:space="preserve">гической культуры зависит от степени сформированности ее </w:t>
      </w:r>
      <w:r w:rsidR="00EE7771" w:rsidRPr="00EE7771">
        <w:rPr>
          <w:b/>
        </w:rPr>
        <w:t>компонентов</w:t>
      </w:r>
      <w:r w:rsidR="00EE7771">
        <w:t xml:space="preserve">: </w:t>
      </w:r>
    </w:p>
    <w:p w:rsidR="00EE7771" w:rsidRDefault="00EE7771" w:rsidP="00EE7771">
      <w:pPr>
        <w:pStyle w:val="a3"/>
        <w:tabs>
          <w:tab w:val="left" w:pos="284"/>
        </w:tabs>
        <w:spacing w:after="0" w:line="240" w:lineRule="auto"/>
        <w:ind w:left="0"/>
        <w:jc w:val="both"/>
      </w:pPr>
      <w:r>
        <w:t>– педагогич</w:t>
      </w:r>
      <w:r w:rsidR="00C520B3">
        <w:t>еской позиции и профессионально</w:t>
      </w:r>
      <w:r>
        <w:t xml:space="preserve">-личностных качеств; </w:t>
      </w:r>
    </w:p>
    <w:p w:rsidR="00EE7771" w:rsidRDefault="00EE7771" w:rsidP="00EE7771">
      <w:pPr>
        <w:pStyle w:val="a3"/>
        <w:tabs>
          <w:tab w:val="left" w:pos="284"/>
        </w:tabs>
        <w:spacing w:after="0" w:line="240" w:lineRule="auto"/>
        <w:ind w:left="0"/>
        <w:jc w:val="both"/>
      </w:pPr>
      <w:r>
        <w:t>– техноло</w:t>
      </w:r>
      <w:r w:rsidR="00C520B3">
        <w:t>гических знаний и культуры педа</w:t>
      </w:r>
      <w:r>
        <w:t xml:space="preserve">гогического мышления; </w:t>
      </w:r>
    </w:p>
    <w:p w:rsidR="00C520B3" w:rsidRDefault="00EE7771" w:rsidP="00EE7771">
      <w:pPr>
        <w:pStyle w:val="a3"/>
        <w:tabs>
          <w:tab w:val="left" w:pos="284"/>
        </w:tabs>
        <w:spacing w:after="0" w:line="240" w:lineRule="auto"/>
        <w:ind w:left="0"/>
        <w:jc w:val="both"/>
      </w:pPr>
      <w:r>
        <w:t>– техн</w:t>
      </w:r>
      <w:r w:rsidR="00C520B3">
        <w:t>ологических умений и опыта твор</w:t>
      </w:r>
      <w:r>
        <w:t>ческой деятельности.</w:t>
      </w:r>
    </w:p>
    <w:p w:rsidR="00C520B3" w:rsidRPr="00C17094" w:rsidRDefault="00C520B3" w:rsidP="00C520B3">
      <w:pPr>
        <w:pStyle w:val="30"/>
        <w:shd w:val="clear" w:color="auto" w:fill="auto"/>
        <w:spacing w:before="0" w:after="0" w:line="240" w:lineRule="auto"/>
        <w:ind w:firstLine="567"/>
        <w:jc w:val="left"/>
        <w:rPr>
          <w:i w:val="0"/>
          <w:sz w:val="24"/>
          <w:szCs w:val="24"/>
        </w:rPr>
      </w:pPr>
      <w:r w:rsidRPr="00C17094">
        <w:rPr>
          <w:i w:val="0"/>
          <w:sz w:val="24"/>
          <w:szCs w:val="24"/>
        </w:rPr>
        <w:t>Уровни технологической культуры педагога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260"/>
        <w:gridCol w:w="5245"/>
      </w:tblGrid>
      <w:tr w:rsidR="00C520B3" w:rsidRPr="00C17094" w:rsidTr="00101036">
        <w:tc>
          <w:tcPr>
            <w:tcW w:w="2093" w:type="dxa"/>
            <w:shd w:val="clear" w:color="auto" w:fill="auto"/>
            <w:vAlign w:val="center"/>
          </w:tcPr>
          <w:p w:rsidR="00C520B3" w:rsidRPr="00C17094" w:rsidRDefault="00C520B3" w:rsidP="00101036">
            <w:pPr>
              <w:pStyle w:val="14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7094">
              <w:rPr>
                <w:rStyle w:val="8pt"/>
                <w:rFonts w:eastAsiaTheme="minorHAnsi"/>
                <w:sz w:val="18"/>
                <w:szCs w:val="18"/>
              </w:rPr>
              <w:t>Уровень</w:t>
            </w:r>
          </w:p>
          <w:p w:rsidR="00C520B3" w:rsidRPr="00C17094" w:rsidRDefault="00C520B3" w:rsidP="00101036">
            <w:pPr>
              <w:pStyle w:val="14"/>
              <w:shd w:val="clear" w:color="auto" w:fill="auto"/>
              <w:spacing w:before="0" w:line="240" w:lineRule="auto"/>
              <w:ind w:firstLine="0"/>
              <w:jc w:val="center"/>
              <w:rPr>
                <w:rStyle w:val="8pt"/>
                <w:rFonts w:eastAsiaTheme="minorHAnsi"/>
                <w:sz w:val="18"/>
                <w:szCs w:val="18"/>
              </w:rPr>
            </w:pPr>
            <w:r w:rsidRPr="00C17094">
              <w:rPr>
                <w:rStyle w:val="8pt"/>
                <w:rFonts w:eastAsiaTheme="minorHAnsi"/>
                <w:sz w:val="18"/>
                <w:szCs w:val="18"/>
              </w:rPr>
              <w:t>овладения</w:t>
            </w:r>
          </w:p>
          <w:p w:rsidR="00C520B3" w:rsidRPr="00C17094" w:rsidRDefault="00C520B3" w:rsidP="00101036">
            <w:pPr>
              <w:pStyle w:val="14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17094">
              <w:rPr>
                <w:rStyle w:val="8pt"/>
                <w:rFonts w:eastAsiaTheme="minorHAnsi"/>
                <w:sz w:val="18"/>
                <w:szCs w:val="18"/>
              </w:rPr>
              <w:t>технологиями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20B3" w:rsidRPr="00C17094" w:rsidRDefault="00C520B3" w:rsidP="00101036">
            <w:pPr>
              <w:pStyle w:val="14"/>
              <w:shd w:val="clear" w:color="auto" w:fill="auto"/>
              <w:spacing w:before="0" w:line="240" w:lineRule="auto"/>
              <w:ind w:firstLine="709"/>
              <w:jc w:val="center"/>
              <w:rPr>
                <w:sz w:val="18"/>
                <w:szCs w:val="18"/>
              </w:rPr>
            </w:pPr>
            <w:r w:rsidRPr="00C17094">
              <w:rPr>
                <w:rStyle w:val="8pt"/>
                <w:rFonts w:eastAsiaTheme="minorHAnsi"/>
                <w:sz w:val="18"/>
                <w:szCs w:val="18"/>
              </w:rPr>
              <w:t>В теории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20B3" w:rsidRPr="00C17094" w:rsidRDefault="00C520B3" w:rsidP="00101036">
            <w:pPr>
              <w:pStyle w:val="14"/>
              <w:shd w:val="clear" w:color="auto" w:fill="auto"/>
              <w:spacing w:before="0" w:line="240" w:lineRule="auto"/>
              <w:ind w:firstLine="709"/>
              <w:jc w:val="center"/>
              <w:rPr>
                <w:sz w:val="18"/>
                <w:szCs w:val="18"/>
              </w:rPr>
            </w:pPr>
            <w:r w:rsidRPr="00C17094">
              <w:rPr>
                <w:rStyle w:val="8pt"/>
                <w:rFonts w:eastAsiaTheme="minorHAnsi"/>
                <w:sz w:val="18"/>
                <w:szCs w:val="18"/>
              </w:rPr>
              <w:t>На практике</w:t>
            </w:r>
          </w:p>
        </w:tc>
      </w:tr>
      <w:tr w:rsidR="00C520B3" w:rsidRPr="00C17094" w:rsidTr="00101036">
        <w:tc>
          <w:tcPr>
            <w:tcW w:w="2093" w:type="dxa"/>
            <w:shd w:val="clear" w:color="auto" w:fill="auto"/>
            <w:vAlign w:val="center"/>
          </w:tcPr>
          <w:p w:rsidR="00C520B3" w:rsidRPr="00C17094" w:rsidRDefault="00C520B3" w:rsidP="00101036">
            <w:pPr>
              <w:pStyle w:val="14"/>
              <w:shd w:val="clear" w:color="auto" w:fill="auto"/>
              <w:spacing w:before="0" w:line="240" w:lineRule="auto"/>
              <w:ind w:firstLine="0"/>
              <w:jc w:val="center"/>
              <w:rPr>
                <w:rStyle w:val="8pt"/>
                <w:rFonts w:eastAsiaTheme="minorHAnsi"/>
                <w:sz w:val="22"/>
                <w:szCs w:val="22"/>
              </w:rPr>
            </w:pPr>
            <w:r w:rsidRPr="00C17094">
              <w:rPr>
                <w:rStyle w:val="6"/>
                <w:rFonts w:eastAsiaTheme="minorHAnsi"/>
                <w:sz w:val="22"/>
                <w:szCs w:val="22"/>
              </w:rPr>
              <w:t>Нормативно-репродуктивный</w:t>
            </w:r>
          </w:p>
        </w:tc>
        <w:tc>
          <w:tcPr>
            <w:tcW w:w="3260" w:type="dxa"/>
            <w:shd w:val="clear" w:color="auto" w:fill="auto"/>
          </w:tcPr>
          <w:p w:rsidR="00C520B3" w:rsidRPr="00C17094" w:rsidRDefault="00C520B3" w:rsidP="00101036">
            <w:pPr>
              <w:pStyle w:val="14"/>
              <w:shd w:val="clear" w:color="auto" w:fill="auto"/>
              <w:spacing w:before="0" w:line="240" w:lineRule="auto"/>
              <w:ind w:firstLine="0"/>
              <w:rPr>
                <w:rStyle w:val="8pt"/>
                <w:rFonts w:eastAsiaTheme="minorHAnsi"/>
                <w:sz w:val="22"/>
                <w:szCs w:val="22"/>
              </w:rPr>
            </w:pPr>
            <w:r w:rsidRPr="00C17094">
              <w:rPr>
                <w:rStyle w:val="6"/>
                <w:rFonts w:eastAsiaTheme="minorHAnsi"/>
                <w:sz w:val="22"/>
                <w:szCs w:val="22"/>
              </w:rPr>
              <w:t>Педагог не имеет всех необходимых профес</w:t>
            </w:r>
            <w:r w:rsidRPr="00C17094">
              <w:rPr>
                <w:rStyle w:val="6"/>
                <w:rFonts w:eastAsiaTheme="minorHAnsi"/>
                <w:sz w:val="22"/>
                <w:szCs w:val="22"/>
              </w:rPr>
              <w:softHyphen/>
              <w:t>сиональных  знаний об образовательных технологиях и профессионально  значимых каче</w:t>
            </w:r>
            <w:proofErr w:type="gramStart"/>
            <w:r w:rsidRPr="00C17094">
              <w:rPr>
                <w:rStyle w:val="6"/>
                <w:rFonts w:eastAsiaTheme="minorHAnsi"/>
                <w:sz w:val="22"/>
                <w:szCs w:val="22"/>
              </w:rPr>
              <w:t>ств дл</w:t>
            </w:r>
            <w:proofErr w:type="gramEnd"/>
            <w:r w:rsidRPr="00C17094">
              <w:rPr>
                <w:rStyle w:val="6"/>
                <w:rFonts w:eastAsiaTheme="minorHAnsi"/>
                <w:sz w:val="22"/>
                <w:szCs w:val="22"/>
              </w:rPr>
              <w:t>я их реализации.</w:t>
            </w:r>
          </w:p>
        </w:tc>
        <w:tc>
          <w:tcPr>
            <w:tcW w:w="5245" w:type="dxa"/>
            <w:shd w:val="clear" w:color="auto" w:fill="auto"/>
          </w:tcPr>
          <w:p w:rsidR="00C520B3" w:rsidRPr="00C17094" w:rsidRDefault="00C520B3" w:rsidP="00101036">
            <w:pPr>
              <w:pStyle w:val="14"/>
              <w:shd w:val="clear" w:color="auto" w:fill="auto"/>
              <w:spacing w:before="0" w:line="240" w:lineRule="auto"/>
              <w:ind w:firstLine="0"/>
              <w:rPr>
                <w:rStyle w:val="8pt"/>
                <w:rFonts w:eastAsiaTheme="minorHAnsi"/>
                <w:sz w:val="22"/>
                <w:szCs w:val="22"/>
              </w:rPr>
            </w:pPr>
            <w:r w:rsidRPr="00C17094">
              <w:rPr>
                <w:rStyle w:val="6"/>
                <w:rFonts w:eastAsiaTheme="minorHAnsi"/>
                <w:sz w:val="22"/>
                <w:szCs w:val="22"/>
              </w:rPr>
              <w:t>Педагог осуществляет педагогическую репродуктивную деятельность по образцу или алгоритму, вос</w:t>
            </w:r>
            <w:r w:rsidRPr="00C17094">
              <w:rPr>
                <w:rStyle w:val="6"/>
                <w:rFonts w:eastAsiaTheme="minorHAnsi"/>
                <w:sz w:val="22"/>
                <w:szCs w:val="22"/>
              </w:rPr>
              <w:softHyphen/>
              <w:t>производя образовательную техно</w:t>
            </w:r>
            <w:r w:rsidRPr="00C17094">
              <w:rPr>
                <w:rStyle w:val="6"/>
                <w:rFonts w:eastAsiaTheme="minorHAnsi"/>
                <w:sz w:val="22"/>
                <w:szCs w:val="22"/>
              </w:rPr>
              <w:softHyphen/>
              <w:t>логию без опоры на технологические знания, не склонен к творческой деятельности, получает невысокие результаты обу</w:t>
            </w:r>
            <w:r w:rsidRPr="00C17094">
              <w:rPr>
                <w:rStyle w:val="6"/>
                <w:rFonts w:eastAsiaTheme="minorHAnsi"/>
                <w:sz w:val="22"/>
                <w:szCs w:val="22"/>
              </w:rPr>
              <w:softHyphen/>
              <w:t>чения детей.</w:t>
            </w:r>
          </w:p>
        </w:tc>
      </w:tr>
      <w:tr w:rsidR="00C520B3" w:rsidRPr="00C17094" w:rsidTr="00101036">
        <w:tc>
          <w:tcPr>
            <w:tcW w:w="2093" w:type="dxa"/>
            <w:shd w:val="clear" w:color="auto" w:fill="auto"/>
          </w:tcPr>
          <w:p w:rsidR="00C520B3" w:rsidRPr="00C17094" w:rsidRDefault="00C520B3" w:rsidP="00101036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rStyle w:val="6"/>
                <w:rFonts w:eastAsiaTheme="minorHAnsi"/>
                <w:iCs w:val="0"/>
                <w:sz w:val="22"/>
                <w:szCs w:val="22"/>
                <w:lang w:val="en-US"/>
              </w:rPr>
            </w:pPr>
            <w:r w:rsidRPr="00C17094">
              <w:rPr>
                <w:rStyle w:val="6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  <w:t>Адаптивно-эвристический</w:t>
            </w:r>
            <w:r w:rsidRPr="00C17094">
              <w:rPr>
                <w:rStyle w:val="6"/>
                <w:rFonts w:eastAsiaTheme="minorHAnsi"/>
                <w:iCs w:val="0"/>
                <w:sz w:val="22"/>
                <w:szCs w:val="22"/>
              </w:rPr>
              <w:t xml:space="preserve"> </w:t>
            </w:r>
          </w:p>
          <w:p w:rsidR="00C520B3" w:rsidRPr="00C17094" w:rsidRDefault="00C520B3" w:rsidP="00101036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rStyle w:val="6"/>
                <w:rFonts w:eastAsiaTheme="minorHAnsi"/>
                <w:bCs w:val="0"/>
                <w:iCs w:val="0"/>
                <w:sz w:val="22"/>
                <w:szCs w:val="22"/>
              </w:rPr>
            </w:pPr>
            <w:r w:rsidRPr="00C17094">
              <w:rPr>
                <w:rStyle w:val="6"/>
                <w:rFonts w:eastAsiaTheme="minorHAnsi"/>
                <w:iCs w:val="0"/>
                <w:sz w:val="22"/>
                <w:szCs w:val="22"/>
              </w:rPr>
              <w:t>(оптимальный)</w:t>
            </w:r>
          </w:p>
        </w:tc>
        <w:tc>
          <w:tcPr>
            <w:tcW w:w="3260" w:type="dxa"/>
            <w:shd w:val="clear" w:color="auto" w:fill="auto"/>
          </w:tcPr>
          <w:p w:rsidR="00C520B3" w:rsidRPr="00B23AD3" w:rsidRDefault="00C520B3" w:rsidP="00101036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B23AD3">
              <w:rPr>
                <w:rStyle w:val="8pt0"/>
                <w:rFonts w:eastAsiaTheme="minorHAnsi"/>
                <w:i w:val="0"/>
                <w:sz w:val="22"/>
                <w:szCs w:val="22"/>
              </w:rPr>
              <w:t>Педагог знает научные основы разных технологий обучения; дает объективную психологиче</w:t>
            </w:r>
            <w:r w:rsidRPr="00B23AD3">
              <w:rPr>
                <w:rStyle w:val="8pt0"/>
                <w:rFonts w:eastAsiaTheme="minorHAnsi"/>
                <w:i w:val="0"/>
                <w:sz w:val="22"/>
                <w:szCs w:val="22"/>
              </w:rPr>
              <w:softHyphen/>
              <w:t>скую оценку (и самооценку) эф</w:t>
            </w:r>
            <w:r w:rsidRPr="00B23AD3">
              <w:rPr>
                <w:rStyle w:val="8pt0"/>
                <w:rFonts w:eastAsiaTheme="minorHAnsi"/>
                <w:i w:val="0"/>
                <w:sz w:val="22"/>
                <w:szCs w:val="22"/>
              </w:rPr>
              <w:softHyphen/>
              <w:t>фективности применения техно</w:t>
            </w:r>
            <w:r w:rsidRPr="00B23AD3">
              <w:rPr>
                <w:rStyle w:val="8pt0"/>
                <w:rFonts w:eastAsiaTheme="minorHAnsi"/>
                <w:i w:val="0"/>
                <w:sz w:val="22"/>
                <w:szCs w:val="22"/>
              </w:rPr>
              <w:softHyphen/>
              <w:t>логий в образовательном про</w:t>
            </w:r>
            <w:r w:rsidRPr="00B23AD3">
              <w:rPr>
                <w:rStyle w:val="8pt0"/>
                <w:rFonts w:eastAsiaTheme="minorHAnsi"/>
                <w:i w:val="0"/>
                <w:sz w:val="22"/>
                <w:szCs w:val="22"/>
              </w:rPr>
              <w:softHyphen/>
              <w:t>цессе</w:t>
            </w:r>
          </w:p>
        </w:tc>
        <w:tc>
          <w:tcPr>
            <w:tcW w:w="5245" w:type="dxa"/>
            <w:shd w:val="clear" w:color="auto" w:fill="auto"/>
          </w:tcPr>
          <w:p w:rsidR="00C520B3" w:rsidRPr="00C17094" w:rsidRDefault="00C520B3" w:rsidP="00101036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C17094">
              <w:rPr>
                <w:rStyle w:val="8pt0"/>
                <w:rFonts w:eastAsiaTheme="minorHAnsi"/>
                <w:sz w:val="22"/>
                <w:szCs w:val="22"/>
              </w:rPr>
              <w:t>Педагог  строит педагогическую деятельность с опорой на техноло</w:t>
            </w:r>
            <w:r w:rsidRPr="00C17094">
              <w:rPr>
                <w:rStyle w:val="8pt0"/>
                <w:rFonts w:eastAsiaTheme="minorHAnsi"/>
                <w:sz w:val="22"/>
                <w:szCs w:val="22"/>
              </w:rPr>
              <w:softHyphen/>
              <w:t>гические знания, реализует образо</w:t>
            </w:r>
            <w:r w:rsidRPr="00C17094">
              <w:rPr>
                <w:rStyle w:val="8pt0"/>
                <w:rFonts w:eastAsiaTheme="minorHAnsi"/>
                <w:sz w:val="22"/>
                <w:szCs w:val="22"/>
              </w:rPr>
              <w:softHyphen/>
              <w:t>вательные технологии с учетом конкретных условий, адапти</w:t>
            </w:r>
            <w:r w:rsidRPr="00C17094">
              <w:rPr>
                <w:rStyle w:val="8pt0"/>
                <w:rFonts w:eastAsiaTheme="minorHAnsi"/>
                <w:sz w:val="22"/>
                <w:szCs w:val="22"/>
              </w:rPr>
              <w:softHyphen/>
              <w:t>руя педагогическую технику и технологию адекватно этим условиям, склонен к творческой деятельности, но устойчивого интереса и потребности в творчестве не испытывает.</w:t>
            </w:r>
          </w:p>
        </w:tc>
      </w:tr>
      <w:tr w:rsidR="00C520B3" w:rsidRPr="00C17094" w:rsidTr="00101036">
        <w:tc>
          <w:tcPr>
            <w:tcW w:w="2093" w:type="dxa"/>
            <w:shd w:val="clear" w:color="auto" w:fill="auto"/>
          </w:tcPr>
          <w:p w:rsidR="00C520B3" w:rsidRPr="00C17094" w:rsidRDefault="00C520B3" w:rsidP="00101036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rStyle w:val="6"/>
                <w:rFonts w:eastAsiaTheme="minorHAnsi"/>
                <w:iCs w:val="0"/>
                <w:sz w:val="22"/>
                <w:szCs w:val="22"/>
              </w:rPr>
            </w:pPr>
            <w:r w:rsidRPr="00C17094">
              <w:rPr>
                <w:rStyle w:val="6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  <w:t>Креативно-творческий</w:t>
            </w:r>
            <w:r w:rsidRPr="00C17094">
              <w:rPr>
                <w:rStyle w:val="6"/>
                <w:rFonts w:eastAsiaTheme="minorHAnsi"/>
                <w:iCs w:val="0"/>
                <w:sz w:val="22"/>
                <w:szCs w:val="22"/>
              </w:rPr>
              <w:t xml:space="preserve"> </w:t>
            </w:r>
          </w:p>
          <w:p w:rsidR="00C520B3" w:rsidRPr="00C17094" w:rsidRDefault="00C520B3" w:rsidP="00101036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rStyle w:val="6"/>
                <w:rFonts w:eastAsiaTheme="minorHAnsi"/>
                <w:bCs w:val="0"/>
                <w:iCs w:val="0"/>
                <w:sz w:val="22"/>
                <w:szCs w:val="22"/>
              </w:rPr>
            </w:pPr>
            <w:r w:rsidRPr="00C17094">
              <w:rPr>
                <w:rStyle w:val="6"/>
                <w:rFonts w:eastAsiaTheme="minorHAnsi"/>
                <w:iCs w:val="0"/>
                <w:sz w:val="22"/>
                <w:szCs w:val="22"/>
              </w:rPr>
              <w:t>(развивающийся)</w:t>
            </w:r>
          </w:p>
        </w:tc>
        <w:tc>
          <w:tcPr>
            <w:tcW w:w="3260" w:type="dxa"/>
            <w:shd w:val="clear" w:color="auto" w:fill="auto"/>
          </w:tcPr>
          <w:p w:rsidR="00C520B3" w:rsidRPr="00B23AD3" w:rsidRDefault="00C520B3" w:rsidP="00101036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B23AD3">
              <w:rPr>
                <w:rStyle w:val="8pt0"/>
                <w:rFonts w:eastAsiaTheme="minorHAnsi"/>
                <w:i w:val="0"/>
                <w:sz w:val="22"/>
                <w:szCs w:val="22"/>
              </w:rPr>
              <w:t>Педагог имеет представление о различных технологиях обуче</w:t>
            </w:r>
            <w:r w:rsidRPr="00B23AD3">
              <w:rPr>
                <w:rStyle w:val="8pt0"/>
                <w:rFonts w:eastAsiaTheme="minorHAnsi"/>
                <w:i w:val="0"/>
                <w:sz w:val="22"/>
                <w:szCs w:val="22"/>
              </w:rPr>
              <w:softHyphen/>
              <w:t>ния; обладает всеми необходимыми профессио</w:t>
            </w:r>
            <w:r w:rsidRPr="00B23AD3">
              <w:rPr>
                <w:rStyle w:val="8pt0"/>
                <w:rFonts w:eastAsiaTheme="minorHAnsi"/>
                <w:i w:val="0"/>
                <w:sz w:val="22"/>
                <w:szCs w:val="22"/>
              </w:rPr>
              <w:softHyphen/>
              <w:t>нально-личностными качествами, необходимыми для их внедрения.</w:t>
            </w:r>
          </w:p>
        </w:tc>
        <w:tc>
          <w:tcPr>
            <w:tcW w:w="5245" w:type="dxa"/>
            <w:shd w:val="clear" w:color="auto" w:fill="auto"/>
          </w:tcPr>
          <w:p w:rsidR="00C520B3" w:rsidRPr="00C17094" w:rsidRDefault="00C520B3" w:rsidP="00101036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C17094">
              <w:rPr>
                <w:b w:val="0"/>
                <w:i w:val="0"/>
                <w:sz w:val="22"/>
                <w:szCs w:val="22"/>
              </w:rPr>
              <w:t xml:space="preserve">Педагог </w:t>
            </w:r>
            <w:r w:rsidRPr="00C17094">
              <w:rPr>
                <w:rStyle w:val="8pt0"/>
                <w:rFonts w:eastAsiaTheme="minorHAnsi"/>
                <w:sz w:val="22"/>
                <w:szCs w:val="22"/>
              </w:rPr>
              <w:t>моделирует сочетаемость разных технологий обучения в собственной практи</w:t>
            </w:r>
            <w:r w:rsidRPr="00C17094">
              <w:rPr>
                <w:rStyle w:val="8pt0"/>
                <w:rFonts w:eastAsiaTheme="minorHAnsi"/>
                <w:sz w:val="22"/>
                <w:szCs w:val="22"/>
              </w:rPr>
              <w:softHyphen/>
              <w:t>ке;</w:t>
            </w:r>
            <w:r w:rsidRPr="00C17094">
              <w:rPr>
                <w:b w:val="0"/>
                <w:i w:val="0"/>
                <w:sz w:val="22"/>
                <w:szCs w:val="22"/>
              </w:rPr>
              <w:t xml:space="preserve"> владеет приемами конструирования </w:t>
            </w:r>
            <w:proofErr w:type="gramStart"/>
            <w:r w:rsidRPr="00C17094">
              <w:rPr>
                <w:b w:val="0"/>
                <w:i w:val="0"/>
                <w:sz w:val="22"/>
                <w:szCs w:val="22"/>
              </w:rPr>
              <w:t>техно-логических</w:t>
            </w:r>
            <w:proofErr w:type="gramEnd"/>
            <w:r w:rsidRPr="00C17094">
              <w:rPr>
                <w:b w:val="0"/>
                <w:i w:val="0"/>
                <w:sz w:val="22"/>
                <w:szCs w:val="22"/>
              </w:rPr>
              <w:t xml:space="preserve"> цепочек в соответствии с поставленной целью; использует в цепочках разнообразные педагогические приемы и методы, проявляя творчество.</w:t>
            </w:r>
          </w:p>
        </w:tc>
      </w:tr>
    </w:tbl>
    <w:p w:rsidR="00CB4A36" w:rsidRPr="00C520B3" w:rsidRDefault="00CB4A36" w:rsidP="00CB4A36"/>
    <w:p w:rsidR="00C43BFF" w:rsidRPr="00C520B3" w:rsidRDefault="00C43BFF" w:rsidP="00C520B3"/>
    <w:sectPr w:rsidR="00C43BFF" w:rsidRPr="00C520B3" w:rsidSect="00236A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3B" w:rsidRDefault="0058353B" w:rsidP="00C43BFF">
      <w:pPr>
        <w:spacing w:after="0" w:line="240" w:lineRule="auto"/>
      </w:pPr>
      <w:r>
        <w:separator/>
      </w:r>
    </w:p>
  </w:endnote>
  <w:endnote w:type="continuationSeparator" w:id="0">
    <w:p w:rsidR="0058353B" w:rsidRDefault="0058353B" w:rsidP="00C4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3B" w:rsidRDefault="0058353B" w:rsidP="00C43BFF">
      <w:pPr>
        <w:spacing w:after="0" w:line="240" w:lineRule="auto"/>
      </w:pPr>
      <w:r>
        <w:separator/>
      </w:r>
    </w:p>
  </w:footnote>
  <w:footnote w:type="continuationSeparator" w:id="0">
    <w:p w:rsidR="0058353B" w:rsidRDefault="0058353B" w:rsidP="00C43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6F7"/>
    <w:multiLevelType w:val="hybridMultilevel"/>
    <w:tmpl w:val="609462D6"/>
    <w:lvl w:ilvl="0" w:tplc="D77A0E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5507A5"/>
    <w:multiLevelType w:val="hybridMultilevel"/>
    <w:tmpl w:val="C804D2DE"/>
    <w:lvl w:ilvl="0" w:tplc="64AC9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BB409C"/>
    <w:multiLevelType w:val="hybridMultilevel"/>
    <w:tmpl w:val="C92E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B5188"/>
    <w:multiLevelType w:val="hybridMultilevel"/>
    <w:tmpl w:val="C92E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97179"/>
    <w:multiLevelType w:val="hybridMultilevel"/>
    <w:tmpl w:val="F8206F7A"/>
    <w:lvl w:ilvl="0" w:tplc="D77A0E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5E4ED0"/>
    <w:multiLevelType w:val="hybridMultilevel"/>
    <w:tmpl w:val="C804D2DE"/>
    <w:lvl w:ilvl="0" w:tplc="64AC9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385488"/>
    <w:multiLevelType w:val="hybridMultilevel"/>
    <w:tmpl w:val="4E5EC35C"/>
    <w:lvl w:ilvl="0" w:tplc="D77A0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51020"/>
    <w:multiLevelType w:val="hybridMultilevel"/>
    <w:tmpl w:val="BDB2F946"/>
    <w:lvl w:ilvl="0" w:tplc="D77A0E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5570A2"/>
    <w:multiLevelType w:val="hybridMultilevel"/>
    <w:tmpl w:val="7B3C3944"/>
    <w:lvl w:ilvl="0" w:tplc="D77A0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F5"/>
    <w:rsid w:val="00052967"/>
    <w:rsid w:val="000A57B3"/>
    <w:rsid w:val="00134C84"/>
    <w:rsid w:val="001759F0"/>
    <w:rsid w:val="00236AD1"/>
    <w:rsid w:val="00292897"/>
    <w:rsid w:val="002A71F5"/>
    <w:rsid w:val="0040078A"/>
    <w:rsid w:val="0058353B"/>
    <w:rsid w:val="006359E8"/>
    <w:rsid w:val="008D572D"/>
    <w:rsid w:val="00A3593A"/>
    <w:rsid w:val="00B23AD3"/>
    <w:rsid w:val="00B93A87"/>
    <w:rsid w:val="00C43BFF"/>
    <w:rsid w:val="00C520B3"/>
    <w:rsid w:val="00CB4A36"/>
    <w:rsid w:val="00E42C24"/>
    <w:rsid w:val="00E4609F"/>
    <w:rsid w:val="00EE7771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3BFF"/>
  </w:style>
  <w:style w:type="paragraph" w:styleId="a6">
    <w:name w:val="footer"/>
    <w:basedOn w:val="a"/>
    <w:link w:val="a7"/>
    <w:uiPriority w:val="99"/>
    <w:unhideWhenUsed/>
    <w:rsid w:val="00C4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3BFF"/>
  </w:style>
  <w:style w:type="character" w:customStyle="1" w:styleId="a8">
    <w:name w:val="Основной текст_"/>
    <w:link w:val="14"/>
    <w:rsid w:val="00C520B3"/>
    <w:rPr>
      <w:sz w:val="23"/>
      <w:szCs w:val="23"/>
      <w:shd w:val="clear" w:color="auto" w:fill="FFFFFF"/>
    </w:rPr>
  </w:style>
  <w:style w:type="paragraph" w:customStyle="1" w:styleId="14">
    <w:name w:val="Основной текст14"/>
    <w:basedOn w:val="a"/>
    <w:link w:val="a8"/>
    <w:rsid w:val="00C520B3"/>
    <w:pPr>
      <w:widowControl w:val="0"/>
      <w:shd w:val="clear" w:color="auto" w:fill="FFFFFF"/>
      <w:spacing w:before="480" w:after="0" w:line="254" w:lineRule="exact"/>
      <w:ind w:hanging="380"/>
      <w:jc w:val="both"/>
    </w:pPr>
    <w:rPr>
      <w:sz w:val="23"/>
      <w:szCs w:val="23"/>
    </w:rPr>
  </w:style>
  <w:style w:type="character" w:customStyle="1" w:styleId="6">
    <w:name w:val="Основной текст6"/>
    <w:rsid w:val="00C520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pt">
    <w:name w:val="Основной текст + 8 pt"/>
    <w:rsid w:val="00C520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">
    <w:name w:val="Основной текст + 8 pt;Полужирный"/>
    <w:rsid w:val="00C520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">
    <w:name w:val="Заголовок №3_"/>
    <w:link w:val="30"/>
    <w:rsid w:val="00C520B3"/>
    <w:rPr>
      <w:b/>
      <w:bCs/>
      <w:i/>
      <w:iCs/>
      <w:sz w:val="18"/>
      <w:szCs w:val="18"/>
      <w:shd w:val="clear" w:color="auto" w:fill="FFFFFF"/>
    </w:rPr>
  </w:style>
  <w:style w:type="paragraph" w:customStyle="1" w:styleId="30">
    <w:name w:val="Заголовок №3"/>
    <w:basedOn w:val="a"/>
    <w:link w:val="3"/>
    <w:rsid w:val="00C520B3"/>
    <w:pPr>
      <w:widowControl w:val="0"/>
      <w:shd w:val="clear" w:color="auto" w:fill="FFFFFF"/>
      <w:spacing w:before="180" w:after="540" w:line="0" w:lineRule="atLeast"/>
      <w:jc w:val="right"/>
      <w:outlineLvl w:val="2"/>
    </w:pPr>
    <w:rPr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3BFF"/>
  </w:style>
  <w:style w:type="paragraph" w:styleId="a6">
    <w:name w:val="footer"/>
    <w:basedOn w:val="a"/>
    <w:link w:val="a7"/>
    <w:uiPriority w:val="99"/>
    <w:unhideWhenUsed/>
    <w:rsid w:val="00C4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3BFF"/>
  </w:style>
  <w:style w:type="character" w:customStyle="1" w:styleId="a8">
    <w:name w:val="Основной текст_"/>
    <w:link w:val="14"/>
    <w:rsid w:val="00C520B3"/>
    <w:rPr>
      <w:sz w:val="23"/>
      <w:szCs w:val="23"/>
      <w:shd w:val="clear" w:color="auto" w:fill="FFFFFF"/>
    </w:rPr>
  </w:style>
  <w:style w:type="paragraph" w:customStyle="1" w:styleId="14">
    <w:name w:val="Основной текст14"/>
    <w:basedOn w:val="a"/>
    <w:link w:val="a8"/>
    <w:rsid w:val="00C520B3"/>
    <w:pPr>
      <w:widowControl w:val="0"/>
      <w:shd w:val="clear" w:color="auto" w:fill="FFFFFF"/>
      <w:spacing w:before="480" w:after="0" w:line="254" w:lineRule="exact"/>
      <w:ind w:hanging="380"/>
      <w:jc w:val="both"/>
    </w:pPr>
    <w:rPr>
      <w:sz w:val="23"/>
      <w:szCs w:val="23"/>
    </w:rPr>
  </w:style>
  <w:style w:type="character" w:customStyle="1" w:styleId="6">
    <w:name w:val="Основной текст6"/>
    <w:rsid w:val="00C520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pt">
    <w:name w:val="Основной текст + 8 pt"/>
    <w:rsid w:val="00C520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">
    <w:name w:val="Основной текст + 8 pt;Полужирный"/>
    <w:rsid w:val="00C520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">
    <w:name w:val="Заголовок №3_"/>
    <w:link w:val="30"/>
    <w:rsid w:val="00C520B3"/>
    <w:rPr>
      <w:b/>
      <w:bCs/>
      <w:i/>
      <w:iCs/>
      <w:sz w:val="18"/>
      <w:szCs w:val="18"/>
      <w:shd w:val="clear" w:color="auto" w:fill="FFFFFF"/>
    </w:rPr>
  </w:style>
  <w:style w:type="paragraph" w:customStyle="1" w:styleId="30">
    <w:name w:val="Заголовок №3"/>
    <w:basedOn w:val="a"/>
    <w:link w:val="3"/>
    <w:rsid w:val="00C520B3"/>
    <w:pPr>
      <w:widowControl w:val="0"/>
      <w:shd w:val="clear" w:color="auto" w:fill="FFFFFF"/>
      <w:spacing w:before="180" w:after="540" w:line="0" w:lineRule="atLeast"/>
      <w:jc w:val="right"/>
      <w:outlineLvl w:val="2"/>
    </w:pPr>
    <w:rPr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2017-11-14T04:58:00Z</cp:lastPrinted>
  <dcterms:created xsi:type="dcterms:W3CDTF">2017-11-14T03:38:00Z</dcterms:created>
  <dcterms:modified xsi:type="dcterms:W3CDTF">2017-11-14T09:34:00Z</dcterms:modified>
</cp:coreProperties>
</file>